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904" w:rsidRDefault="00461904" w:rsidP="00461904">
      <w:pPr>
        <w:jc w:val="center"/>
      </w:pPr>
    </w:p>
    <w:p w:rsidR="0061292B" w:rsidRDefault="0061292B" w:rsidP="00461904">
      <w:pPr>
        <w:jc w:val="center"/>
      </w:pPr>
    </w:p>
    <w:p w:rsidR="0061292B" w:rsidRDefault="0061292B" w:rsidP="00461904">
      <w:pPr>
        <w:jc w:val="center"/>
      </w:pPr>
    </w:p>
    <w:p w:rsidR="0061292B" w:rsidRDefault="0061292B" w:rsidP="00461904">
      <w:pPr>
        <w:jc w:val="center"/>
      </w:pPr>
    </w:p>
    <w:p w:rsidR="0061292B" w:rsidRDefault="0061292B" w:rsidP="00461904">
      <w:pPr>
        <w:jc w:val="center"/>
      </w:pPr>
    </w:p>
    <w:p w:rsidR="0061292B" w:rsidRDefault="0061292B" w:rsidP="00461904">
      <w:pPr>
        <w:jc w:val="center"/>
      </w:pPr>
    </w:p>
    <w:p w:rsidR="0061292B" w:rsidRDefault="0061292B" w:rsidP="00461904">
      <w:pPr>
        <w:jc w:val="center"/>
      </w:pPr>
    </w:p>
    <w:p w:rsidR="0061292B" w:rsidRDefault="0061292B" w:rsidP="00461904">
      <w:pPr>
        <w:jc w:val="center"/>
      </w:pPr>
    </w:p>
    <w:p w:rsidR="0061292B" w:rsidRDefault="0061292B" w:rsidP="00461904">
      <w:pPr>
        <w:jc w:val="center"/>
      </w:pPr>
    </w:p>
    <w:p w:rsidR="0061292B" w:rsidRDefault="0061292B" w:rsidP="00461904">
      <w:pPr>
        <w:jc w:val="center"/>
      </w:pPr>
    </w:p>
    <w:p w:rsidR="0061292B" w:rsidRDefault="0061292B" w:rsidP="00461904">
      <w:pPr>
        <w:jc w:val="center"/>
      </w:pPr>
    </w:p>
    <w:p w:rsidR="0061292B" w:rsidRDefault="0061292B" w:rsidP="00461904">
      <w:pPr>
        <w:jc w:val="center"/>
      </w:pPr>
    </w:p>
    <w:p w:rsidR="0061292B" w:rsidRDefault="0061292B" w:rsidP="00461904">
      <w:pPr>
        <w:jc w:val="center"/>
      </w:pPr>
    </w:p>
    <w:p w:rsidR="0061292B" w:rsidRDefault="0061292B" w:rsidP="00461904">
      <w:pPr>
        <w:jc w:val="center"/>
      </w:pPr>
      <w:bookmarkStart w:id="0" w:name="_GoBack"/>
      <w:bookmarkEnd w:id="0"/>
    </w:p>
    <w:p w:rsidR="00461904" w:rsidRDefault="00461904" w:rsidP="00461904">
      <w:pPr>
        <w:jc w:val="center"/>
      </w:pPr>
    </w:p>
    <w:p w:rsidR="00461904" w:rsidRDefault="00461904" w:rsidP="00461904">
      <w:pPr>
        <w:jc w:val="center"/>
      </w:pPr>
    </w:p>
    <w:p w:rsidR="00461904" w:rsidRDefault="00461904" w:rsidP="00461904">
      <w:pPr>
        <w:jc w:val="center"/>
      </w:pPr>
    </w:p>
    <w:p w:rsidR="00461904" w:rsidRDefault="00461904" w:rsidP="00461904">
      <w:pPr>
        <w:jc w:val="center"/>
      </w:pPr>
    </w:p>
    <w:p w:rsidR="00461904" w:rsidRDefault="00461904" w:rsidP="00461904">
      <w:pPr>
        <w:jc w:val="center"/>
      </w:pPr>
    </w:p>
    <w:p w:rsidR="00461904" w:rsidRDefault="00461904" w:rsidP="00461904">
      <w:pPr>
        <w:jc w:val="center"/>
      </w:pPr>
    </w:p>
    <w:p w:rsidR="00461904" w:rsidRDefault="00461904" w:rsidP="00461904">
      <w:pPr>
        <w:jc w:val="center"/>
      </w:pPr>
    </w:p>
    <w:p w:rsidR="00461904" w:rsidRDefault="00461904" w:rsidP="0046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ДОЛЖНОСТНАЯ ИНСТРУКЦИЯ № </w:t>
      </w:r>
    </w:p>
    <w:p w:rsidR="00461904" w:rsidRDefault="00461904" w:rsidP="0046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МУЗЫКАЛЬНОГО РУКОВОДИТЕЛЯ</w:t>
      </w: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461904" w:rsidRDefault="00461904" w:rsidP="00461904">
      <w:pPr>
        <w:jc w:val="center"/>
        <w:rPr>
          <w:b/>
          <w:sz w:val="28"/>
          <w:szCs w:val="28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Default="00461904" w:rsidP="00461904">
      <w:pPr>
        <w:pStyle w:val="a3"/>
        <w:numPr>
          <w:ilvl w:val="0"/>
          <w:numId w:val="1"/>
        </w:numP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lastRenderedPageBreak/>
        <w:t>ОБЩИЕ ПОЛОЖЕНИЯ</w:t>
      </w:r>
    </w:p>
    <w:p w:rsidR="00461904" w:rsidRPr="00461904" w:rsidRDefault="00461904" w:rsidP="00461904">
      <w:pPr>
        <w:pStyle w:val="a3"/>
        <w:jc w:val="center"/>
        <w:rPr>
          <w:rFonts w:asciiTheme="majorHAnsi" w:hAnsiTheme="majorHAnsi"/>
          <w:b/>
          <w:sz w:val="24"/>
        </w:rPr>
      </w:pPr>
    </w:p>
    <w:p w:rsidR="00461904" w:rsidRPr="00992BE9" w:rsidRDefault="0035236B" w:rsidP="00461904">
      <w:pPr>
        <w:pStyle w:val="a3"/>
        <w:jc w:val="both"/>
        <w:rPr>
          <w:rFonts w:asciiTheme="majorHAnsi" w:hAnsiTheme="majorHAnsi"/>
          <w:sz w:val="24"/>
        </w:rPr>
      </w:pPr>
      <w:r w:rsidRPr="0035236B">
        <w:rPr>
          <w:rFonts w:asciiTheme="majorHAnsi" w:hAnsiTheme="majorHAnsi"/>
          <w:sz w:val="24"/>
        </w:rPr>
        <w:t xml:space="preserve">1.1. Настоящая должностная инструкция разработана </w:t>
      </w:r>
      <w:r w:rsidR="002D61BC">
        <w:rPr>
          <w:rFonts w:asciiTheme="majorHAnsi" w:hAnsiTheme="majorHAnsi"/>
          <w:sz w:val="24"/>
        </w:rPr>
        <w:t xml:space="preserve">для музыкального руководителя муниципального бюджетного дошкольного образовательного учреждения детский сад для детей раннего возраста «Малышок» (далее ДОУ) </w:t>
      </w:r>
      <w:r w:rsidRPr="0035236B">
        <w:rPr>
          <w:rFonts w:asciiTheme="majorHAnsi" w:hAnsiTheme="majorHAnsi"/>
          <w:sz w:val="24"/>
        </w:rPr>
        <w:t>на основе «Квалификационных характеристик должностей работников образования» (приказ министерства здравоохранения и социального развития РФ № 761от 26.08.2010г)</w:t>
      </w:r>
      <w:r w:rsidR="00461904">
        <w:rPr>
          <w:rFonts w:asciiTheme="majorHAnsi" w:hAnsiTheme="majorHAnsi"/>
          <w:sz w:val="24"/>
        </w:rPr>
        <w:t xml:space="preserve">, </w:t>
      </w:r>
      <w:r w:rsidR="00461904" w:rsidRPr="00E440FD">
        <w:rPr>
          <w:rFonts w:asciiTheme="majorHAnsi" w:hAnsiTheme="majorHAnsi"/>
          <w:sz w:val="24"/>
        </w:rPr>
        <w:t>других законодательных актов РФ, Устава ДОУ</w:t>
      </w:r>
      <w:r w:rsidR="00461904">
        <w:rPr>
          <w:rFonts w:asciiTheme="majorHAnsi" w:hAnsiTheme="majorHAnsi"/>
          <w:sz w:val="24"/>
        </w:rPr>
        <w:t>.</w:t>
      </w:r>
    </w:p>
    <w:p w:rsidR="00461904" w:rsidRPr="00992BE9" w:rsidRDefault="00461904" w:rsidP="00461904">
      <w:pPr>
        <w:pStyle w:val="a3"/>
        <w:jc w:val="both"/>
        <w:rPr>
          <w:rFonts w:asciiTheme="majorHAnsi" w:hAnsiTheme="majorHAnsi"/>
          <w:sz w:val="24"/>
        </w:rPr>
      </w:pPr>
      <w:r w:rsidRPr="00992BE9">
        <w:rPr>
          <w:rFonts w:asciiTheme="majorHAnsi" w:hAnsiTheme="majorHAnsi"/>
          <w:sz w:val="24"/>
        </w:rPr>
        <w:t xml:space="preserve">1.2. </w:t>
      </w:r>
      <w:r w:rsidR="0046215D">
        <w:rPr>
          <w:rFonts w:asciiTheme="majorHAnsi" w:hAnsiTheme="majorHAnsi"/>
          <w:sz w:val="24"/>
        </w:rPr>
        <w:t>Музыкальный руководитель</w:t>
      </w:r>
      <w:r w:rsidRPr="00992BE9">
        <w:rPr>
          <w:rFonts w:asciiTheme="majorHAnsi" w:hAnsiTheme="majorHAnsi"/>
          <w:sz w:val="24"/>
        </w:rPr>
        <w:t xml:space="preserve"> относится к категории педагогических работников, назначается и освобождается от должности на основании приказа заведующего.</w:t>
      </w:r>
      <w:r>
        <w:rPr>
          <w:rFonts w:asciiTheme="majorHAnsi" w:hAnsiTheme="majorHAnsi"/>
          <w:sz w:val="24"/>
        </w:rPr>
        <w:t xml:space="preserve"> </w:t>
      </w:r>
    </w:p>
    <w:p w:rsidR="0046215D" w:rsidRDefault="00461904" w:rsidP="00461904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1.3. На должность </w:t>
      </w:r>
      <w:r w:rsidR="0046215D">
        <w:rPr>
          <w:rFonts w:asciiTheme="majorHAnsi" w:hAnsiTheme="majorHAnsi"/>
          <w:sz w:val="24"/>
        </w:rPr>
        <w:t>музыкального руководителя</w:t>
      </w:r>
      <w:r>
        <w:rPr>
          <w:rFonts w:asciiTheme="majorHAnsi" w:hAnsiTheme="majorHAnsi"/>
          <w:sz w:val="24"/>
        </w:rPr>
        <w:t xml:space="preserve"> назначается лицо, имеющее в</w:t>
      </w:r>
      <w:r w:rsidRPr="00992BE9">
        <w:rPr>
          <w:rFonts w:asciiTheme="majorHAnsi" w:hAnsiTheme="majorHAnsi"/>
          <w:sz w:val="24"/>
        </w:rPr>
        <w:t xml:space="preserve">ысшее профессиональное образование или среднее профессиональное образование </w:t>
      </w:r>
      <w:r w:rsidR="0046215D">
        <w:rPr>
          <w:rFonts w:asciiTheme="majorHAnsi" w:hAnsiTheme="majorHAnsi"/>
          <w:sz w:val="24"/>
        </w:rPr>
        <w:t xml:space="preserve">по направлению подготовки «Образование и педагогика», профессиональное владение техникой исполнения на музыкальном инструменте </w:t>
      </w:r>
      <w:r w:rsidRPr="00992BE9">
        <w:rPr>
          <w:rFonts w:asciiTheme="majorHAnsi" w:hAnsiTheme="majorHAnsi"/>
          <w:sz w:val="24"/>
        </w:rPr>
        <w:t>без предъявления требований к стажу работы</w:t>
      </w:r>
      <w:r w:rsidR="0046215D">
        <w:rPr>
          <w:rFonts w:asciiTheme="majorHAnsi" w:hAnsiTheme="majorHAnsi"/>
          <w:sz w:val="24"/>
        </w:rPr>
        <w:t>.</w:t>
      </w:r>
      <w:r w:rsidRPr="00992BE9">
        <w:rPr>
          <w:rFonts w:asciiTheme="majorHAnsi" w:hAnsiTheme="majorHAnsi"/>
          <w:sz w:val="24"/>
        </w:rPr>
        <w:t xml:space="preserve"> </w:t>
      </w:r>
    </w:p>
    <w:p w:rsidR="00461904" w:rsidRDefault="00461904" w:rsidP="00461904">
      <w:pPr>
        <w:pStyle w:val="a3"/>
        <w:jc w:val="both"/>
        <w:rPr>
          <w:rFonts w:asciiTheme="majorHAnsi" w:hAnsiTheme="majorHAnsi"/>
          <w:sz w:val="24"/>
        </w:rPr>
      </w:pPr>
      <w:r w:rsidRPr="00992BE9">
        <w:rPr>
          <w:rFonts w:asciiTheme="majorHAnsi" w:hAnsiTheme="majorHAnsi"/>
          <w:sz w:val="24"/>
        </w:rPr>
        <w:t>1.</w:t>
      </w:r>
      <w:r>
        <w:rPr>
          <w:rFonts w:asciiTheme="majorHAnsi" w:hAnsiTheme="majorHAnsi"/>
          <w:sz w:val="24"/>
        </w:rPr>
        <w:t>4</w:t>
      </w:r>
      <w:r w:rsidRPr="00992BE9">
        <w:rPr>
          <w:rFonts w:asciiTheme="majorHAnsi" w:hAnsiTheme="majorHAnsi"/>
          <w:sz w:val="24"/>
        </w:rPr>
        <w:t xml:space="preserve">. </w:t>
      </w:r>
      <w:r w:rsidR="0046215D">
        <w:rPr>
          <w:rFonts w:asciiTheme="majorHAnsi" w:hAnsiTheme="majorHAnsi"/>
          <w:sz w:val="24"/>
        </w:rPr>
        <w:t>Музыкальный руководитель</w:t>
      </w:r>
      <w:r w:rsidRPr="00992BE9">
        <w:rPr>
          <w:rFonts w:asciiTheme="majorHAnsi" w:hAnsiTheme="majorHAnsi"/>
          <w:sz w:val="24"/>
        </w:rPr>
        <w:t xml:space="preserve"> подчиняется непосредственно заведующему ДОУ и заместителю заведующего</w:t>
      </w:r>
      <w:r>
        <w:rPr>
          <w:rFonts w:asciiTheme="majorHAnsi" w:hAnsiTheme="majorHAnsi"/>
          <w:sz w:val="24"/>
        </w:rPr>
        <w:t xml:space="preserve"> по воспитательной и методической работе.</w:t>
      </w:r>
      <w:r w:rsidRPr="00992BE9">
        <w:rPr>
          <w:rFonts w:asciiTheme="majorHAnsi" w:hAnsiTheme="majorHAnsi"/>
          <w:sz w:val="24"/>
        </w:rPr>
        <w:t xml:space="preserve"> </w:t>
      </w:r>
    </w:p>
    <w:p w:rsidR="00461904" w:rsidRDefault="00461904" w:rsidP="00461904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1.5. В своей деятельности </w:t>
      </w:r>
      <w:r w:rsidR="0046215D">
        <w:rPr>
          <w:rFonts w:asciiTheme="majorHAnsi" w:hAnsiTheme="majorHAnsi"/>
          <w:sz w:val="24"/>
        </w:rPr>
        <w:t>музыкальный руководитель</w:t>
      </w:r>
      <w:r>
        <w:rPr>
          <w:rFonts w:asciiTheme="majorHAnsi" w:hAnsiTheme="majorHAnsi"/>
          <w:sz w:val="24"/>
        </w:rPr>
        <w:t xml:space="preserve"> руководствуется:</w:t>
      </w:r>
    </w:p>
    <w:p w:rsidR="00461904" w:rsidRPr="00DF4F37" w:rsidRDefault="00461904" w:rsidP="00461904">
      <w:pPr>
        <w:numPr>
          <w:ilvl w:val="0"/>
          <w:numId w:val="2"/>
        </w:numPr>
        <w:shd w:val="clear" w:color="auto" w:fill="FFFFFF"/>
        <w:tabs>
          <w:tab w:val="left" w:pos="619"/>
        </w:tabs>
        <w:jc w:val="both"/>
        <w:rPr>
          <w:rFonts w:asciiTheme="majorHAnsi" w:hAnsiTheme="majorHAnsi"/>
          <w:color w:val="000000"/>
          <w:w w:val="106"/>
        </w:rPr>
      </w:pPr>
      <w:r w:rsidRPr="00DF4F37">
        <w:rPr>
          <w:rFonts w:asciiTheme="majorHAnsi" w:hAnsiTheme="majorHAnsi"/>
          <w:color w:val="000000"/>
          <w:spacing w:val="-4"/>
          <w:w w:val="106"/>
        </w:rPr>
        <w:t>Конституцией РФ;</w:t>
      </w:r>
    </w:p>
    <w:p w:rsidR="00461904" w:rsidRPr="00DF4F37" w:rsidRDefault="00461904" w:rsidP="00461904">
      <w:pPr>
        <w:numPr>
          <w:ilvl w:val="0"/>
          <w:numId w:val="2"/>
        </w:numPr>
        <w:shd w:val="clear" w:color="auto" w:fill="FFFFFF"/>
        <w:tabs>
          <w:tab w:val="left" w:pos="619"/>
        </w:tabs>
        <w:jc w:val="both"/>
        <w:rPr>
          <w:rFonts w:asciiTheme="majorHAnsi" w:hAnsiTheme="majorHAnsi"/>
          <w:color w:val="000000"/>
          <w:w w:val="106"/>
        </w:rPr>
      </w:pPr>
      <w:r w:rsidRPr="00DF4F37">
        <w:rPr>
          <w:rFonts w:asciiTheme="majorHAnsi" w:hAnsiTheme="majorHAnsi"/>
          <w:color w:val="000000"/>
          <w:spacing w:val="-4"/>
          <w:w w:val="106"/>
        </w:rPr>
        <w:t>Законом РФ «Об образовании»;</w:t>
      </w:r>
    </w:p>
    <w:p w:rsidR="00461904" w:rsidRPr="00DF4F37" w:rsidRDefault="00461904" w:rsidP="00461904">
      <w:pPr>
        <w:numPr>
          <w:ilvl w:val="0"/>
          <w:numId w:val="2"/>
        </w:numPr>
        <w:shd w:val="clear" w:color="auto" w:fill="FFFFFF"/>
        <w:tabs>
          <w:tab w:val="left" w:pos="619"/>
        </w:tabs>
        <w:jc w:val="both"/>
        <w:rPr>
          <w:rFonts w:asciiTheme="majorHAnsi" w:hAnsiTheme="majorHAnsi"/>
          <w:color w:val="000000"/>
          <w:w w:val="106"/>
        </w:rPr>
      </w:pPr>
      <w:r w:rsidRPr="00DF4F37">
        <w:rPr>
          <w:rFonts w:asciiTheme="majorHAnsi" w:hAnsiTheme="majorHAnsi"/>
          <w:color w:val="000000"/>
          <w:spacing w:val="-3"/>
          <w:w w:val="106"/>
        </w:rPr>
        <w:t>Приказ</w:t>
      </w:r>
      <w:r>
        <w:rPr>
          <w:rFonts w:asciiTheme="majorHAnsi" w:hAnsiTheme="majorHAnsi"/>
          <w:color w:val="000000"/>
          <w:spacing w:val="-3"/>
          <w:w w:val="106"/>
        </w:rPr>
        <w:t>ом</w:t>
      </w:r>
      <w:r w:rsidRPr="00DF4F37">
        <w:rPr>
          <w:rFonts w:asciiTheme="majorHAnsi" w:hAnsiTheme="majorHAnsi"/>
          <w:color w:val="000000"/>
          <w:spacing w:val="-3"/>
          <w:w w:val="106"/>
        </w:rPr>
        <w:t xml:space="preserve"> Минтруда России от 18.10.2013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461904" w:rsidRPr="00DF4F37" w:rsidRDefault="00461904" w:rsidP="00461904">
      <w:pPr>
        <w:numPr>
          <w:ilvl w:val="0"/>
          <w:numId w:val="2"/>
        </w:numPr>
        <w:shd w:val="clear" w:color="auto" w:fill="FFFFFF"/>
        <w:tabs>
          <w:tab w:val="left" w:pos="619"/>
        </w:tabs>
        <w:jc w:val="both"/>
        <w:rPr>
          <w:rFonts w:asciiTheme="majorHAnsi" w:hAnsiTheme="majorHAnsi"/>
          <w:color w:val="000000"/>
          <w:w w:val="106"/>
        </w:rPr>
      </w:pPr>
      <w:r w:rsidRPr="00DF4F37">
        <w:rPr>
          <w:rFonts w:asciiTheme="majorHAnsi" w:hAnsiTheme="majorHAnsi"/>
          <w:color w:val="000000"/>
          <w:spacing w:val="-3"/>
          <w:w w:val="106"/>
        </w:rPr>
        <w:t>Приказом Министерства образования и науки РФ от 17 октября 2013 г. № 1155 г. Москва «Об утверждении федерального государственного образовательного стандарта дошкольного образования»</w:t>
      </w:r>
    </w:p>
    <w:p w:rsidR="00461904" w:rsidRPr="001645FF" w:rsidRDefault="00461904" w:rsidP="00461904">
      <w:pPr>
        <w:numPr>
          <w:ilvl w:val="0"/>
          <w:numId w:val="2"/>
        </w:numPr>
        <w:shd w:val="clear" w:color="auto" w:fill="FFFFFF"/>
        <w:tabs>
          <w:tab w:val="left" w:pos="619"/>
        </w:tabs>
        <w:spacing w:before="14"/>
        <w:jc w:val="both"/>
        <w:rPr>
          <w:rFonts w:asciiTheme="majorHAnsi" w:hAnsiTheme="majorHAnsi"/>
          <w:color w:val="000000"/>
          <w:w w:val="106"/>
        </w:rPr>
      </w:pPr>
      <w:r w:rsidRPr="00DF4F37">
        <w:rPr>
          <w:rFonts w:asciiTheme="majorHAnsi" w:hAnsiTheme="majorHAnsi"/>
          <w:color w:val="000000"/>
          <w:spacing w:val="-5"/>
          <w:w w:val="106"/>
        </w:rPr>
        <w:t>Приказом Министерства образования и науки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461904" w:rsidRPr="00DF4F37" w:rsidRDefault="00461904" w:rsidP="00461904">
      <w:pPr>
        <w:numPr>
          <w:ilvl w:val="0"/>
          <w:numId w:val="2"/>
        </w:numPr>
        <w:shd w:val="clear" w:color="auto" w:fill="FFFFFF"/>
        <w:tabs>
          <w:tab w:val="left" w:pos="619"/>
        </w:tabs>
        <w:spacing w:before="14"/>
        <w:jc w:val="both"/>
        <w:rPr>
          <w:rFonts w:asciiTheme="majorHAnsi" w:hAnsiTheme="majorHAnsi"/>
          <w:color w:val="000000"/>
          <w:w w:val="106"/>
        </w:rPr>
      </w:pPr>
      <w:r>
        <w:rPr>
          <w:rFonts w:asciiTheme="majorHAnsi" w:hAnsiTheme="majorHAnsi"/>
          <w:color w:val="000000"/>
          <w:spacing w:val="-5"/>
          <w:w w:val="106"/>
        </w:rPr>
        <w:t>СанПиН «Санитарно-эпидемиологическими требованиями к устройству, содержанию и организации режима работы дошкольных образовательных организаций»;</w:t>
      </w:r>
    </w:p>
    <w:p w:rsidR="00461904" w:rsidRPr="00DF4F37" w:rsidRDefault="00461904" w:rsidP="00461904">
      <w:pPr>
        <w:numPr>
          <w:ilvl w:val="0"/>
          <w:numId w:val="2"/>
        </w:numPr>
        <w:shd w:val="clear" w:color="auto" w:fill="FFFFFF"/>
        <w:tabs>
          <w:tab w:val="left" w:pos="619"/>
        </w:tabs>
        <w:spacing w:before="14"/>
        <w:jc w:val="both"/>
        <w:rPr>
          <w:rFonts w:asciiTheme="majorHAnsi" w:hAnsiTheme="majorHAnsi"/>
          <w:color w:val="000000"/>
          <w:w w:val="106"/>
        </w:rPr>
      </w:pPr>
      <w:r w:rsidRPr="00DF4F37">
        <w:rPr>
          <w:rFonts w:asciiTheme="majorHAnsi" w:hAnsiTheme="majorHAnsi"/>
          <w:color w:val="000000"/>
          <w:spacing w:val="-4"/>
          <w:w w:val="106"/>
        </w:rPr>
        <w:t>Административным, трудовым и хозяйственным законода</w:t>
      </w:r>
      <w:r w:rsidRPr="00DF4F37">
        <w:rPr>
          <w:rFonts w:asciiTheme="majorHAnsi" w:hAnsiTheme="majorHAnsi"/>
          <w:color w:val="000000"/>
          <w:spacing w:val="-7"/>
          <w:w w:val="106"/>
        </w:rPr>
        <w:t>тельством РФ;</w:t>
      </w:r>
    </w:p>
    <w:p w:rsidR="00461904" w:rsidRPr="00DF4F37" w:rsidRDefault="00461904" w:rsidP="00461904">
      <w:pPr>
        <w:numPr>
          <w:ilvl w:val="0"/>
          <w:numId w:val="2"/>
        </w:numPr>
        <w:shd w:val="clear" w:color="auto" w:fill="FFFFFF"/>
        <w:tabs>
          <w:tab w:val="left" w:pos="643"/>
        </w:tabs>
        <w:jc w:val="both"/>
        <w:rPr>
          <w:rFonts w:asciiTheme="majorHAnsi" w:hAnsiTheme="majorHAnsi"/>
          <w:color w:val="000000"/>
        </w:rPr>
      </w:pPr>
      <w:r w:rsidRPr="00DF4F37">
        <w:rPr>
          <w:rFonts w:asciiTheme="majorHAnsi" w:hAnsiTheme="majorHAnsi"/>
          <w:color w:val="000000"/>
          <w:spacing w:val="4"/>
        </w:rPr>
        <w:t>Уставом и локальными правовыми актами ДОУ;</w:t>
      </w:r>
    </w:p>
    <w:p w:rsidR="00461904" w:rsidRPr="00DF4F37" w:rsidRDefault="00461904" w:rsidP="00461904">
      <w:pPr>
        <w:numPr>
          <w:ilvl w:val="0"/>
          <w:numId w:val="2"/>
        </w:numPr>
        <w:shd w:val="clear" w:color="auto" w:fill="FFFFFF"/>
        <w:tabs>
          <w:tab w:val="left" w:pos="643"/>
        </w:tabs>
        <w:spacing w:before="29"/>
        <w:jc w:val="both"/>
        <w:rPr>
          <w:rFonts w:asciiTheme="majorHAnsi" w:hAnsiTheme="majorHAnsi"/>
          <w:color w:val="000000"/>
        </w:rPr>
      </w:pPr>
      <w:r w:rsidRPr="00DF4F37">
        <w:rPr>
          <w:rFonts w:asciiTheme="majorHAnsi" w:hAnsiTheme="majorHAnsi"/>
          <w:color w:val="000000"/>
          <w:spacing w:val="4"/>
        </w:rPr>
        <w:t>Нормативными документами и методическими рекоменда</w:t>
      </w:r>
      <w:r w:rsidRPr="00DF4F37">
        <w:rPr>
          <w:rFonts w:asciiTheme="majorHAnsi" w:hAnsiTheme="majorHAnsi"/>
          <w:color w:val="000000"/>
          <w:spacing w:val="2"/>
        </w:rPr>
        <w:t>циями по вопросам профессиональной и практической дея</w:t>
      </w:r>
      <w:r w:rsidRPr="00DF4F37">
        <w:rPr>
          <w:rFonts w:asciiTheme="majorHAnsi" w:hAnsiTheme="majorHAnsi"/>
          <w:color w:val="000000"/>
          <w:spacing w:val="1"/>
        </w:rPr>
        <w:t>тельности;</w:t>
      </w:r>
    </w:p>
    <w:p w:rsidR="00461904" w:rsidRPr="00DF4F37" w:rsidRDefault="00461904" w:rsidP="00461904">
      <w:pPr>
        <w:numPr>
          <w:ilvl w:val="0"/>
          <w:numId w:val="2"/>
        </w:numPr>
        <w:shd w:val="clear" w:color="auto" w:fill="FFFFFF"/>
        <w:tabs>
          <w:tab w:val="left" w:pos="643"/>
        </w:tabs>
        <w:jc w:val="both"/>
        <w:rPr>
          <w:rFonts w:asciiTheme="majorHAnsi" w:hAnsiTheme="majorHAnsi"/>
          <w:color w:val="000000"/>
        </w:rPr>
      </w:pPr>
      <w:r w:rsidRPr="00DF4F37">
        <w:rPr>
          <w:rFonts w:asciiTheme="majorHAnsi" w:hAnsiTheme="majorHAnsi"/>
          <w:color w:val="000000"/>
          <w:spacing w:val="3"/>
        </w:rPr>
        <w:t>Правилами внутреннего трудового распорядка;</w:t>
      </w:r>
    </w:p>
    <w:p w:rsidR="00461904" w:rsidRPr="00DF4F37" w:rsidRDefault="00461904" w:rsidP="00461904">
      <w:pPr>
        <w:numPr>
          <w:ilvl w:val="0"/>
          <w:numId w:val="2"/>
        </w:numPr>
        <w:shd w:val="clear" w:color="auto" w:fill="FFFFFF"/>
        <w:tabs>
          <w:tab w:val="left" w:pos="643"/>
        </w:tabs>
        <w:jc w:val="both"/>
        <w:rPr>
          <w:rFonts w:asciiTheme="majorHAnsi" w:hAnsiTheme="majorHAnsi"/>
          <w:color w:val="000000"/>
        </w:rPr>
      </w:pPr>
      <w:r w:rsidRPr="00DF4F37">
        <w:rPr>
          <w:rFonts w:asciiTheme="majorHAnsi" w:hAnsiTheme="majorHAnsi"/>
          <w:color w:val="000000"/>
          <w:spacing w:val="5"/>
        </w:rPr>
        <w:t>Приказами и распоряжениями заведующего;</w:t>
      </w:r>
    </w:p>
    <w:p w:rsidR="00461904" w:rsidRPr="00DF4F37" w:rsidRDefault="00461904" w:rsidP="00461904">
      <w:pPr>
        <w:numPr>
          <w:ilvl w:val="0"/>
          <w:numId w:val="2"/>
        </w:numPr>
        <w:shd w:val="clear" w:color="auto" w:fill="FFFFFF"/>
        <w:tabs>
          <w:tab w:val="left" w:pos="643"/>
        </w:tabs>
        <w:jc w:val="both"/>
        <w:rPr>
          <w:rFonts w:asciiTheme="majorHAnsi" w:hAnsiTheme="majorHAnsi"/>
          <w:color w:val="000000"/>
        </w:rPr>
      </w:pPr>
      <w:r w:rsidRPr="00DF4F37">
        <w:rPr>
          <w:rFonts w:asciiTheme="majorHAnsi" w:hAnsiTheme="majorHAnsi"/>
          <w:color w:val="000000"/>
          <w:spacing w:val="4"/>
        </w:rPr>
        <w:t>Настоящей должностной инструкцией;</w:t>
      </w:r>
    </w:p>
    <w:p w:rsidR="00461904" w:rsidRPr="00DF4F37" w:rsidRDefault="00461904" w:rsidP="00461904">
      <w:pPr>
        <w:numPr>
          <w:ilvl w:val="0"/>
          <w:numId w:val="2"/>
        </w:numPr>
        <w:shd w:val="clear" w:color="auto" w:fill="FFFFFF"/>
        <w:tabs>
          <w:tab w:val="left" w:pos="643"/>
        </w:tabs>
        <w:spacing w:before="24"/>
        <w:jc w:val="both"/>
        <w:rPr>
          <w:rFonts w:asciiTheme="majorHAnsi" w:hAnsiTheme="majorHAnsi"/>
          <w:color w:val="000000"/>
        </w:rPr>
      </w:pPr>
      <w:r w:rsidRPr="00DF4F37">
        <w:rPr>
          <w:rFonts w:asciiTheme="majorHAnsi" w:hAnsiTheme="majorHAnsi"/>
          <w:color w:val="000000"/>
          <w:spacing w:val="4"/>
        </w:rPr>
        <w:t>Правилами и нормами охраны труда</w:t>
      </w:r>
      <w:r w:rsidRPr="00DF4F37">
        <w:rPr>
          <w:rFonts w:asciiTheme="majorHAnsi" w:hAnsiTheme="majorHAnsi"/>
          <w:color w:val="000000"/>
          <w:spacing w:val="5"/>
        </w:rPr>
        <w:t xml:space="preserve"> и противопожарной безопасности;</w:t>
      </w:r>
    </w:p>
    <w:p w:rsidR="00461904" w:rsidRPr="001645FF" w:rsidRDefault="00461904" w:rsidP="00461904">
      <w:pPr>
        <w:numPr>
          <w:ilvl w:val="0"/>
          <w:numId w:val="2"/>
        </w:numPr>
        <w:shd w:val="clear" w:color="auto" w:fill="FFFFFF"/>
        <w:tabs>
          <w:tab w:val="left" w:pos="643"/>
        </w:tabs>
        <w:spacing w:before="5"/>
        <w:jc w:val="both"/>
        <w:rPr>
          <w:rFonts w:asciiTheme="majorHAnsi" w:hAnsiTheme="majorHAnsi"/>
          <w:color w:val="000000"/>
        </w:rPr>
      </w:pPr>
      <w:r w:rsidRPr="00DF4F37">
        <w:rPr>
          <w:rFonts w:asciiTheme="majorHAnsi" w:hAnsiTheme="majorHAnsi"/>
          <w:color w:val="000000"/>
          <w:spacing w:val="2"/>
        </w:rPr>
        <w:t>Трудовым договором (контрактом).</w:t>
      </w:r>
    </w:p>
    <w:p w:rsidR="002B0069" w:rsidRDefault="0046215D" w:rsidP="0046215D">
      <w:pPr>
        <w:pStyle w:val="a3"/>
        <w:numPr>
          <w:ilvl w:val="1"/>
          <w:numId w:val="1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Музыкальный руководитель должен</w:t>
      </w:r>
      <w:r w:rsidR="002B0069">
        <w:rPr>
          <w:rFonts w:asciiTheme="majorHAnsi" w:hAnsiTheme="majorHAnsi"/>
          <w:sz w:val="24"/>
        </w:rPr>
        <w:t>:</w:t>
      </w:r>
    </w:p>
    <w:p w:rsidR="0035236B" w:rsidRPr="002B0069" w:rsidRDefault="0046215D" w:rsidP="002B0069">
      <w:pPr>
        <w:pStyle w:val="a3"/>
        <w:ind w:left="360"/>
        <w:jc w:val="both"/>
        <w:rPr>
          <w:rFonts w:asciiTheme="majorHAnsi" w:hAnsiTheme="majorHAnsi"/>
          <w:b/>
          <w:sz w:val="24"/>
        </w:rPr>
      </w:pPr>
      <w:r w:rsidRPr="002B0069">
        <w:rPr>
          <w:rFonts w:asciiTheme="majorHAnsi" w:hAnsiTheme="majorHAnsi"/>
          <w:b/>
          <w:sz w:val="24"/>
        </w:rPr>
        <w:t xml:space="preserve"> знать:</w:t>
      </w:r>
    </w:p>
    <w:p w:rsidR="0046215D" w:rsidRPr="0046215D" w:rsidRDefault="0046215D" w:rsidP="00185ACF">
      <w:pPr>
        <w:pStyle w:val="a5"/>
        <w:numPr>
          <w:ilvl w:val="0"/>
          <w:numId w:val="4"/>
        </w:numPr>
        <w:ind w:left="0" w:firstLine="0"/>
        <w:jc w:val="both"/>
        <w:rPr>
          <w:rFonts w:asciiTheme="majorHAnsi" w:eastAsiaTheme="minorHAnsi" w:hAnsiTheme="majorHAnsi" w:cstheme="minorBidi"/>
          <w:szCs w:val="22"/>
          <w:lang w:eastAsia="en-US"/>
        </w:rPr>
      </w:pPr>
      <w:r w:rsidRPr="0046215D">
        <w:rPr>
          <w:rFonts w:asciiTheme="majorHAnsi" w:eastAsiaTheme="minorHAnsi" w:hAnsiTheme="majorHAnsi" w:cstheme="minorBidi"/>
          <w:szCs w:val="22"/>
          <w:lang w:eastAsia="en-US"/>
        </w:rPr>
        <w:t>специфику и приоритетные направления  развития дошкольного образования, особенности организации образовательной работы с детьми</w:t>
      </w:r>
      <w:r w:rsidR="00185ACF">
        <w:rPr>
          <w:rFonts w:asciiTheme="majorHAnsi" w:eastAsiaTheme="minorHAnsi" w:hAnsiTheme="majorHAnsi" w:cstheme="minorBidi"/>
          <w:szCs w:val="22"/>
          <w:lang w:eastAsia="en-US"/>
        </w:rPr>
        <w:t>;</w:t>
      </w:r>
    </w:p>
    <w:p w:rsidR="0046215D" w:rsidRDefault="0046215D" w:rsidP="00185ACF">
      <w:pPr>
        <w:pStyle w:val="a5"/>
        <w:numPr>
          <w:ilvl w:val="0"/>
          <w:numId w:val="4"/>
        </w:numPr>
        <w:ind w:left="0" w:firstLine="0"/>
        <w:jc w:val="both"/>
        <w:rPr>
          <w:rFonts w:asciiTheme="majorHAnsi" w:eastAsiaTheme="minorHAnsi" w:hAnsiTheme="majorHAnsi" w:cstheme="minorBidi"/>
          <w:szCs w:val="22"/>
          <w:lang w:eastAsia="en-US"/>
        </w:rPr>
      </w:pPr>
      <w:r w:rsidRPr="0046215D">
        <w:rPr>
          <w:rFonts w:asciiTheme="majorHAnsi" w:eastAsiaTheme="minorHAnsi" w:hAnsiTheme="majorHAnsi" w:cstheme="minorBidi"/>
          <w:szCs w:val="22"/>
          <w:lang w:eastAsia="en-US"/>
        </w:rPr>
        <w:t>законы и иные нормативные правовые акты, регламентирующие образовательную деятельность</w:t>
      </w:r>
      <w:r w:rsidR="00185ACF">
        <w:rPr>
          <w:rFonts w:asciiTheme="majorHAnsi" w:eastAsiaTheme="minorHAnsi" w:hAnsiTheme="majorHAnsi" w:cstheme="minorBidi"/>
          <w:szCs w:val="22"/>
          <w:lang w:eastAsia="en-US"/>
        </w:rPr>
        <w:t>;</w:t>
      </w:r>
    </w:p>
    <w:p w:rsidR="0046215D" w:rsidRPr="0046215D" w:rsidRDefault="00185ACF" w:rsidP="00185ACF">
      <w:pPr>
        <w:pStyle w:val="a5"/>
        <w:numPr>
          <w:ilvl w:val="0"/>
          <w:numId w:val="4"/>
        </w:numPr>
        <w:ind w:left="0" w:firstLine="0"/>
        <w:jc w:val="both"/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rFonts w:asciiTheme="majorHAnsi" w:eastAsiaTheme="minorHAnsi" w:hAnsiTheme="majorHAnsi" w:cstheme="minorBidi"/>
          <w:szCs w:val="22"/>
          <w:lang w:eastAsia="en-US"/>
        </w:rPr>
        <w:t>Конвенцию ООН о правах ребенка;</w:t>
      </w:r>
    </w:p>
    <w:p w:rsidR="0046215D" w:rsidRPr="0046215D" w:rsidRDefault="0046215D" w:rsidP="00185ACF">
      <w:pPr>
        <w:pStyle w:val="a5"/>
        <w:numPr>
          <w:ilvl w:val="0"/>
          <w:numId w:val="4"/>
        </w:numPr>
        <w:ind w:left="0" w:firstLine="0"/>
        <w:jc w:val="both"/>
        <w:rPr>
          <w:rFonts w:asciiTheme="majorHAnsi" w:eastAsiaTheme="minorHAnsi" w:hAnsiTheme="majorHAnsi" w:cstheme="minorBidi"/>
          <w:szCs w:val="22"/>
          <w:lang w:eastAsia="en-US"/>
        </w:rPr>
      </w:pPr>
      <w:r w:rsidRPr="0046215D">
        <w:rPr>
          <w:rFonts w:asciiTheme="majorHAnsi" w:eastAsiaTheme="minorHAnsi" w:hAnsiTheme="majorHAnsi" w:cstheme="minorBidi"/>
          <w:szCs w:val="22"/>
          <w:lang w:eastAsia="en-US"/>
        </w:rPr>
        <w:lastRenderedPageBreak/>
        <w:t xml:space="preserve">общие закономерности развития ребенка в раннем и дошкольном возрасте, индивидуальные и возрастные особенности развития детей раннего и дошкольного возраста, </w:t>
      </w:r>
      <w:r w:rsidR="00185ACF">
        <w:rPr>
          <w:rFonts w:asciiTheme="majorHAnsi" w:eastAsiaTheme="minorHAnsi" w:hAnsiTheme="majorHAnsi" w:cstheme="minorBidi"/>
          <w:szCs w:val="22"/>
          <w:lang w:eastAsia="en-US"/>
        </w:rPr>
        <w:t xml:space="preserve">музыкального восприятия, эмоций, моторики и музыкальных возможностей детей раннего и дошкольного возраста; </w:t>
      </w:r>
      <w:r w:rsidRPr="0046215D">
        <w:rPr>
          <w:rFonts w:asciiTheme="majorHAnsi" w:eastAsiaTheme="minorHAnsi" w:hAnsiTheme="majorHAnsi" w:cstheme="minorBidi"/>
          <w:szCs w:val="22"/>
          <w:lang w:eastAsia="en-US"/>
        </w:rPr>
        <w:t>педагогику и психологию, возрастную физиологию, анатомию, санитарию и гигиену</w:t>
      </w:r>
      <w:r w:rsidR="00185ACF">
        <w:rPr>
          <w:rFonts w:asciiTheme="majorHAnsi" w:eastAsiaTheme="minorHAnsi" w:hAnsiTheme="majorHAnsi" w:cstheme="minorBidi"/>
          <w:szCs w:val="22"/>
          <w:lang w:eastAsia="en-US"/>
        </w:rPr>
        <w:t>;</w:t>
      </w:r>
    </w:p>
    <w:p w:rsidR="0046215D" w:rsidRDefault="00185ACF" w:rsidP="00185ACF">
      <w:pPr>
        <w:pStyle w:val="a3"/>
        <w:numPr>
          <w:ilvl w:val="0"/>
          <w:numId w:val="4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методы  и формы мониторинга музыкально-художественной деятельности воспитанников, приобщения к музыкальному искусству;</w:t>
      </w:r>
    </w:p>
    <w:p w:rsidR="00185ACF" w:rsidRDefault="00185ACF" w:rsidP="00185ACF">
      <w:pPr>
        <w:pStyle w:val="a3"/>
        <w:numPr>
          <w:ilvl w:val="0"/>
          <w:numId w:val="4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музыкальные произведения детского репертуара;</w:t>
      </w:r>
    </w:p>
    <w:p w:rsidR="00185ACF" w:rsidRDefault="00185ACF" w:rsidP="00185ACF">
      <w:pPr>
        <w:pStyle w:val="a3"/>
        <w:numPr>
          <w:ilvl w:val="0"/>
          <w:numId w:val="4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современные образовательные музыкальные технологии;</w:t>
      </w:r>
    </w:p>
    <w:p w:rsidR="00185ACF" w:rsidRDefault="00185ACF" w:rsidP="00185ACF">
      <w:pPr>
        <w:pStyle w:val="a3"/>
        <w:numPr>
          <w:ilvl w:val="0"/>
          <w:numId w:val="4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достижения мировой и отечественной музыкальной культуры;</w:t>
      </w:r>
    </w:p>
    <w:p w:rsidR="00185ACF" w:rsidRDefault="00185ACF" w:rsidP="00185ACF">
      <w:pPr>
        <w:pStyle w:val="a3"/>
        <w:numPr>
          <w:ilvl w:val="0"/>
          <w:numId w:val="4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методы убеждения, аргументации своей позиции, установления контактов с детьми раннего и дошкольного возраста, их родителями (законными представителями), педагогическими работниками;</w:t>
      </w:r>
    </w:p>
    <w:p w:rsidR="002B0069" w:rsidRPr="007B337E" w:rsidRDefault="002B0069" w:rsidP="002B0069">
      <w:pPr>
        <w:pStyle w:val="a5"/>
        <w:numPr>
          <w:ilvl w:val="0"/>
          <w:numId w:val="5"/>
        </w:numPr>
        <w:shd w:val="clear" w:color="auto" w:fill="FFFFFF"/>
        <w:tabs>
          <w:tab w:val="left" w:pos="0"/>
        </w:tabs>
        <w:spacing w:before="5"/>
        <w:ind w:left="0" w:firstLine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pacing w:val="2"/>
        </w:rPr>
        <w:t>трудовое законодательство, Устав и другие локальные акты ДОУ, правила по охране труда и пожарной безопасности, инструкцию по охране жизни и здоровья детей, санитарно-эпидемиологические требования к организации образовательного процесса.</w:t>
      </w:r>
    </w:p>
    <w:p w:rsidR="007B337E" w:rsidRDefault="007B337E" w:rsidP="007B337E">
      <w:pPr>
        <w:pStyle w:val="a5"/>
        <w:numPr>
          <w:ilvl w:val="1"/>
          <w:numId w:val="1"/>
        </w:numPr>
        <w:shd w:val="clear" w:color="auto" w:fill="FFFFFF"/>
        <w:tabs>
          <w:tab w:val="left" w:pos="0"/>
        </w:tabs>
        <w:spacing w:before="5"/>
        <w:ind w:left="0" w:firstLine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Музыкальный руководитель должен обладать основными компетенциями:</w:t>
      </w:r>
    </w:p>
    <w:p w:rsidR="007B337E" w:rsidRPr="007B337E" w:rsidRDefault="007B337E" w:rsidP="007B337E">
      <w:pPr>
        <w:pStyle w:val="a5"/>
        <w:numPr>
          <w:ilvl w:val="0"/>
          <w:numId w:val="5"/>
        </w:numPr>
        <w:shd w:val="clear" w:color="auto" w:fill="FFFFFF"/>
        <w:tabs>
          <w:tab w:val="left" w:pos="0"/>
        </w:tabs>
        <w:spacing w:before="5"/>
        <w:ind w:left="0" w:firstLine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В организации </w:t>
      </w:r>
      <w:r w:rsidR="00881BCA">
        <w:rPr>
          <w:rFonts w:asciiTheme="majorHAnsi" w:hAnsiTheme="majorHAnsi"/>
          <w:color w:val="000000"/>
        </w:rPr>
        <w:t>образовательной деятельности по реализации образовательной программы дошкольного образования (образовательная область «Художественно-эстетическое развитие»);</w:t>
      </w:r>
    </w:p>
    <w:p w:rsidR="002B0069" w:rsidRDefault="002B0069" w:rsidP="002B0069">
      <w:pPr>
        <w:pStyle w:val="a5"/>
        <w:numPr>
          <w:ilvl w:val="0"/>
          <w:numId w:val="5"/>
        </w:numPr>
        <w:shd w:val="clear" w:color="auto" w:fill="FFFFFF"/>
        <w:tabs>
          <w:tab w:val="left" w:pos="0"/>
        </w:tabs>
        <w:spacing w:before="5"/>
        <w:ind w:left="0" w:firstLine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Уметь планировать, реализовывать и анализировать образовательную работу с детьми раннего и дошкольного возраста в соответствии с ФГОС ДО.</w:t>
      </w:r>
    </w:p>
    <w:p w:rsidR="002B0069" w:rsidRDefault="002B0069" w:rsidP="002B0069">
      <w:pPr>
        <w:pStyle w:val="a5"/>
        <w:numPr>
          <w:ilvl w:val="0"/>
          <w:numId w:val="5"/>
        </w:numPr>
        <w:shd w:val="clear" w:color="auto" w:fill="FFFFFF"/>
        <w:tabs>
          <w:tab w:val="left" w:pos="0"/>
        </w:tabs>
        <w:spacing w:before="5"/>
        <w:ind w:left="0" w:firstLine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Уметь планировать и корректировать образовательные задачи с учетом индивидуальных особенностей развития каждого ребенка раннего и/или дошкольного возраста.</w:t>
      </w:r>
    </w:p>
    <w:p w:rsidR="002B0069" w:rsidRDefault="002B0069" w:rsidP="002B0069">
      <w:pPr>
        <w:pStyle w:val="a5"/>
        <w:numPr>
          <w:ilvl w:val="0"/>
          <w:numId w:val="5"/>
        </w:numPr>
        <w:shd w:val="clear" w:color="auto" w:fill="FFFFFF"/>
        <w:tabs>
          <w:tab w:val="left" w:pos="0"/>
        </w:tabs>
        <w:spacing w:before="5"/>
        <w:ind w:left="0" w:firstLine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Реализовывать рекомендации специалистов в работе с детьми, испытывающими трудности в освоении программы, или детьми с особыми образовательными потребностями.</w:t>
      </w:r>
    </w:p>
    <w:p w:rsidR="002B0069" w:rsidRDefault="002B0069" w:rsidP="002B0069">
      <w:pPr>
        <w:pStyle w:val="a5"/>
        <w:numPr>
          <w:ilvl w:val="0"/>
          <w:numId w:val="5"/>
        </w:numPr>
        <w:shd w:val="clear" w:color="auto" w:fill="FFFFFF"/>
        <w:tabs>
          <w:tab w:val="left" w:pos="0"/>
        </w:tabs>
        <w:spacing w:before="5"/>
        <w:ind w:left="0" w:firstLine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ДОУ.</w:t>
      </w:r>
    </w:p>
    <w:p w:rsidR="002B0069" w:rsidRDefault="002B0069" w:rsidP="002B0069">
      <w:pPr>
        <w:pStyle w:val="a5"/>
        <w:numPr>
          <w:ilvl w:val="0"/>
          <w:numId w:val="5"/>
        </w:numPr>
        <w:shd w:val="clear" w:color="auto" w:fill="FFFFFF"/>
        <w:tabs>
          <w:tab w:val="left" w:pos="0"/>
        </w:tabs>
        <w:spacing w:before="5"/>
        <w:ind w:left="0" w:firstLine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A24991" w:rsidRDefault="00A24991" w:rsidP="002B0069">
      <w:pPr>
        <w:pStyle w:val="a5"/>
        <w:numPr>
          <w:ilvl w:val="0"/>
          <w:numId w:val="5"/>
        </w:numPr>
        <w:shd w:val="clear" w:color="auto" w:fill="FFFFFF"/>
        <w:tabs>
          <w:tab w:val="left" w:pos="0"/>
        </w:tabs>
        <w:spacing w:before="5"/>
        <w:ind w:left="0" w:firstLine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Владеть современными музыкальными технологиями и методиками и эффективно применять их в профессиональной деятельности;</w:t>
      </w:r>
    </w:p>
    <w:p w:rsidR="002B0069" w:rsidRDefault="002B0069" w:rsidP="002B0069">
      <w:pPr>
        <w:numPr>
          <w:ilvl w:val="0"/>
          <w:numId w:val="6"/>
        </w:numPr>
        <w:shd w:val="clear" w:color="auto" w:fill="FFFFFF"/>
        <w:tabs>
          <w:tab w:val="left" w:pos="0"/>
        </w:tabs>
        <w:spacing w:before="24"/>
        <w:ind w:left="0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 Владеть ИКТ-компетенциями, необходимыми и достаточными для планирования, реализации и оценки образовательной работы с детьми раннего и дошкольного возраста </w:t>
      </w:r>
      <w:r w:rsidRPr="003F1BFB">
        <w:rPr>
          <w:rFonts w:asciiTheme="majorHAnsi" w:hAnsiTheme="majorHAnsi"/>
        </w:rPr>
        <w:t>(работа с текстовыми редакторами, электронными таблицами, электронной почтой и браузерами, мультимедийным оборудованием</w:t>
      </w:r>
      <w:r>
        <w:rPr>
          <w:rFonts w:asciiTheme="majorHAnsi" w:hAnsiTheme="majorHAnsi"/>
        </w:rPr>
        <w:t>, музыкальными редакторами</w:t>
      </w:r>
      <w:r w:rsidRPr="003F1BFB">
        <w:rPr>
          <w:rFonts w:asciiTheme="majorHAnsi" w:hAnsiTheme="majorHAnsi"/>
        </w:rPr>
        <w:t xml:space="preserve">); </w:t>
      </w:r>
    </w:p>
    <w:p w:rsidR="002B0069" w:rsidRDefault="002B0069" w:rsidP="007B337E">
      <w:pPr>
        <w:pStyle w:val="a5"/>
        <w:numPr>
          <w:ilvl w:val="1"/>
          <w:numId w:val="1"/>
        </w:numPr>
        <w:shd w:val="clear" w:color="auto" w:fill="FFFFFF"/>
        <w:tabs>
          <w:tab w:val="left" w:pos="0"/>
        </w:tabs>
        <w:spacing w:before="24"/>
        <w:ind w:left="0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Музыкальный руководитель соблюдает Конвенц</w:t>
      </w:r>
      <w:r w:rsidR="007B337E">
        <w:rPr>
          <w:rFonts w:asciiTheme="majorHAnsi" w:hAnsiTheme="majorHAnsi"/>
        </w:rPr>
        <w:t>ию ООН о правах ребенка.</w:t>
      </w:r>
    </w:p>
    <w:p w:rsidR="002D61BC" w:rsidRDefault="002D61BC" w:rsidP="002D61BC">
      <w:pPr>
        <w:shd w:val="clear" w:color="auto" w:fill="FFFFFF"/>
        <w:tabs>
          <w:tab w:val="left" w:pos="0"/>
        </w:tabs>
        <w:spacing w:before="24"/>
        <w:jc w:val="both"/>
        <w:rPr>
          <w:rFonts w:asciiTheme="majorHAnsi" w:hAnsiTheme="majorHAnsi"/>
        </w:rPr>
      </w:pPr>
    </w:p>
    <w:p w:rsidR="002D61BC" w:rsidRDefault="002D61BC" w:rsidP="002D61BC">
      <w:pPr>
        <w:shd w:val="clear" w:color="auto" w:fill="FFFFFF"/>
        <w:tabs>
          <w:tab w:val="left" w:pos="0"/>
        </w:tabs>
        <w:spacing w:before="24"/>
        <w:jc w:val="both"/>
        <w:rPr>
          <w:rFonts w:asciiTheme="majorHAnsi" w:hAnsiTheme="majorHAnsi"/>
        </w:rPr>
      </w:pPr>
    </w:p>
    <w:p w:rsidR="002D61BC" w:rsidRDefault="002D61BC" w:rsidP="002D61BC">
      <w:pPr>
        <w:shd w:val="clear" w:color="auto" w:fill="FFFFFF"/>
        <w:tabs>
          <w:tab w:val="left" w:pos="0"/>
        </w:tabs>
        <w:spacing w:before="24"/>
        <w:jc w:val="both"/>
        <w:rPr>
          <w:rFonts w:asciiTheme="majorHAnsi" w:hAnsiTheme="majorHAnsi"/>
        </w:rPr>
      </w:pPr>
    </w:p>
    <w:p w:rsidR="002D61BC" w:rsidRDefault="002D61BC" w:rsidP="002D61BC">
      <w:pPr>
        <w:shd w:val="clear" w:color="auto" w:fill="FFFFFF"/>
        <w:tabs>
          <w:tab w:val="left" w:pos="0"/>
        </w:tabs>
        <w:spacing w:before="24"/>
        <w:jc w:val="both"/>
        <w:rPr>
          <w:rFonts w:asciiTheme="majorHAnsi" w:hAnsiTheme="majorHAnsi"/>
        </w:rPr>
      </w:pPr>
    </w:p>
    <w:p w:rsidR="002D61BC" w:rsidRPr="002D61BC" w:rsidRDefault="002D61BC" w:rsidP="002D61BC">
      <w:pPr>
        <w:shd w:val="clear" w:color="auto" w:fill="FFFFFF"/>
        <w:tabs>
          <w:tab w:val="left" w:pos="0"/>
        </w:tabs>
        <w:spacing w:before="24"/>
        <w:jc w:val="both"/>
        <w:rPr>
          <w:rFonts w:asciiTheme="majorHAnsi" w:hAnsiTheme="majorHAnsi"/>
        </w:rPr>
      </w:pPr>
    </w:p>
    <w:p w:rsidR="00185ACF" w:rsidRPr="0035236B" w:rsidRDefault="00185ACF" w:rsidP="002B0069">
      <w:pPr>
        <w:pStyle w:val="a3"/>
        <w:ind w:left="720"/>
        <w:jc w:val="both"/>
        <w:rPr>
          <w:rFonts w:asciiTheme="majorHAnsi" w:hAnsiTheme="majorHAnsi"/>
          <w:sz w:val="24"/>
        </w:rPr>
      </w:pPr>
    </w:p>
    <w:p w:rsidR="0035236B" w:rsidRDefault="00881BCA" w:rsidP="00881BCA">
      <w:pPr>
        <w:pStyle w:val="a3"/>
        <w:numPr>
          <w:ilvl w:val="0"/>
          <w:numId w:val="1"/>
        </w:numP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lastRenderedPageBreak/>
        <w:t>ДОЛЖНОСТНЫЕ ОБЯЗАННОСТИ</w:t>
      </w:r>
    </w:p>
    <w:p w:rsidR="00881BCA" w:rsidRPr="00881BCA" w:rsidRDefault="00881BCA" w:rsidP="00881BCA">
      <w:pPr>
        <w:pStyle w:val="a3"/>
        <w:jc w:val="center"/>
        <w:rPr>
          <w:rFonts w:asciiTheme="majorHAnsi" w:hAnsiTheme="majorHAnsi"/>
          <w:b/>
          <w:sz w:val="24"/>
        </w:rPr>
      </w:pPr>
    </w:p>
    <w:p w:rsidR="00332C3B" w:rsidRDefault="0035236B" w:rsidP="00332C3B">
      <w:pPr>
        <w:pStyle w:val="a3"/>
        <w:tabs>
          <w:tab w:val="left" w:pos="0"/>
        </w:tabs>
        <w:jc w:val="both"/>
        <w:rPr>
          <w:rFonts w:asciiTheme="majorHAnsi" w:hAnsiTheme="majorHAnsi"/>
          <w:sz w:val="24"/>
        </w:rPr>
      </w:pPr>
      <w:r w:rsidRPr="0035236B">
        <w:rPr>
          <w:rFonts w:asciiTheme="majorHAnsi" w:hAnsiTheme="majorHAnsi"/>
          <w:sz w:val="24"/>
        </w:rPr>
        <w:t>2.1. Осуществляет</w:t>
      </w:r>
      <w:r w:rsidR="00332C3B">
        <w:rPr>
          <w:rFonts w:asciiTheme="majorHAnsi" w:hAnsiTheme="majorHAnsi"/>
          <w:sz w:val="24"/>
        </w:rPr>
        <w:t>:</w:t>
      </w:r>
    </w:p>
    <w:p w:rsidR="0035236B" w:rsidRDefault="0035236B" w:rsidP="00332C3B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Theme="majorHAnsi" w:hAnsiTheme="majorHAnsi"/>
          <w:sz w:val="24"/>
        </w:rPr>
      </w:pPr>
      <w:r w:rsidRPr="00332C3B">
        <w:rPr>
          <w:rFonts w:asciiTheme="majorHAnsi" w:hAnsiTheme="majorHAnsi"/>
          <w:sz w:val="24"/>
        </w:rPr>
        <w:t>развитие музыкальных способностей и эмоциональной сферы, творческой деятельности воспитанников</w:t>
      </w:r>
      <w:r w:rsidR="00332C3B">
        <w:rPr>
          <w:rFonts w:asciiTheme="majorHAnsi" w:hAnsiTheme="majorHAnsi"/>
          <w:sz w:val="24"/>
        </w:rPr>
        <w:t>,</w:t>
      </w:r>
      <w:r w:rsidR="00332C3B" w:rsidRPr="00332C3B">
        <w:rPr>
          <w:rFonts w:asciiTheme="majorHAnsi" w:hAnsiTheme="majorHAnsi"/>
          <w:sz w:val="24"/>
        </w:rPr>
        <w:t xml:space="preserve"> </w:t>
      </w:r>
      <w:r w:rsidR="00332C3B">
        <w:rPr>
          <w:rFonts w:asciiTheme="majorHAnsi" w:hAnsiTheme="majorHAnsi"/>
          <w:sz w:val="24"/>
        </w:rPr>
        <w:t>ф</w:t>
      </w:r>
      <w:r w:rsidRPr="00332C3B">
        <w:rPr>
          <w:rFonts w:asciiTheme="majorHAnsi" w:hAnsiTheme="majorHAnsi"/>
          <w:sz w:val="24"/>
        </w:rPr>
        <w:t>ормирует их эстетический вкус, используя разные виды и формы организации музыкальной деятельности</w:t>
      </w:r>
      <w:r w:rsidR="00332C3B">
        <w:rPr>
          <w:rFonts w:asciiTheme="majorHAnsi" w:hAnsiTheme="majorHAnsi"/>
          <w:sz w:val="24"/>
        </w:rPr>
        <w:t>;</w:t>
      </w:r>
      <w:r w:rsidRPr="00332C3B">
        <w:rPr>
          <w:rFonts w:asciiTheme="majorHAnsi" w:hAnsiTheme="majorHAnsi"/>
          <w:sz w:val="24"/>
        </w:rPr>
        <w:t xml:space="preserve"> </w:t>
      </w:r>
    </w:p>
    <w:p w:rsidR="00332C3B" w:rsidRDefault="00332C3B" w:rsidP="00332C3B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деятельность по воспитанию, образованию и развитию воспитанников, обеспечивая выполнение образовательной программы ДОУ образовательной области «Художественно-эстетическое развитие» в соответствии с ФГОС ДО;</w:t>
      </w:r>
    </w:p>
    <w:p w:rsidR="00332C3B" w:rsidRDefault="00332C3B" w:rsidP="00332C3B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тщательный присмотр за вверенными ему детьми в строгом соответствии с требованиями инструкции по охране жизни и здоровья детей во время организации образовательной и совместной деятельности;</w:t>
      </w:r>
    </w:p>
    <w:p w:rsidR="00332C3B" w:rsidRDefault="00332C3B" w:rsidP="00332C3B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изучение индивидуальных способностей, склонностей и интересов детей в области музыкально-художественной деятельности и музыкального искусства;</w:t>
      </w:r>
    </w:p>
    <w:p w:rsidR="00332C3B" w:rsidRDefault="00332C3B" w:rsidP="00332C3B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создание благоприятных условий для индивидуального развития и нравственного формирования личности воспитанников, содействие развитию музыкальности детей и способности эмоционально воспринимать музыку;</w:t>
      </w:r>
    </w:p>
    <w:p w:rsidR="00332C3B" w:rsidRDefault="00332C3B" w:rsidP="00332C3B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сотрудничество с детскими садами и социумом по вопросам музыкального воспитания;</w:t>
      </w:r>
    </w:p>
    <w:p w:rsidR="00332C3B" w:rsidRDefault="00332C3B" w:rsidP="00332C3B">
      <w:pPr>
        <w:pStyle w:val="a3"/>
        <w:tabs>
          <w:tab w:val="left" w:pos="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2.2. Определяет:</w:t>
      </w:r>
    </w:p>
    <w:p w:rsidR="00332C3B" w:rsidRDefault="00332C3B" w:rsidP="00332C3B">
      <w:pPr>
        <w:pStyle w:val="a3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направление педагогической деятельности с учетом индивидуальных и возрастных особенностей детей, их творческих способностей, широко используя условия развивающей среды;</w:t>
      </w:r>
    </w:p>
    <w:p w:rsidR="00332C3B" w:rsidRDefault="001C6331" w:rsidP="00332C3B">
      <w:pPr>
        <w:pStyle w:val="a3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содержание образовательной деятельности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 музыкальные технологии, достижения мировой и отечественной музыкальной культуры.</w:t>
      </w:r>
    </w:p>
    <w:p w:rsidR="001C6331" w:rsidRDefault="001C6331" w:rsidP="001C6331">
      <w:pPr>
        <w:pStyle w:val="a3"/>
        <w:tabs>
          <w:tab w:val="left" w:pos="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2.3. Обеспечивает:</w:t>
      </w:r>
    </w:p>
    <w:p w:rsidR="001C6331" w:rsidRDefault="001C6331" w:rsidP="001C6331">
      <w:pPr>
        <w:pStyle w:val="a3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выполнение инструкции по охране жизни и здоровья детей во время реализации образовательной области «Художественно-эстетическое развитие»;</w:t>
      </w:r>
    </w:p>
    <w:p w:rsidR="001C6331" w:rsidRDefault="001C6331" w:rsidP="001C6331">
      <w:pPr>
        <w:pStyle w:val="a3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выполнение образовательной программы дошкольного образования (образовательная область «Художественно-эстетическое развитие»);</w:t>
      </w:r>
    </w:p>
    <w:p w:rsidR="001C6331" w:rsidRDefault="001C6331" w:rsidP="001C6331">
      <w:pPr>
        <w:pStyle w:val="a3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индивидуальную комфортность и эмоциональное благополучие каждого ребенка;</w:t>
      </w:r>
    </w:p>
    <w:p w:rsidR="001C6331" w:rsidRDefault="001C6331" w:rsidP="001C6331">
      <w:pPr>
        <w:pStyle w:val="a3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использование музыкальных технологий, возможность самовыражения воспитанников в </w:t>
      </w:r>
      <w:r w:rsidR="00A24991">
        <w:rPr>
          <w:rFonts w:asciiTheme="majorHAnsi" w:hAnsiTheme="majorHAnsi"/>
          <w:sz w:val="24"/>
        </w:rPr>
        <w:t>музыкально-художественной деятельности.</w:t>
      </w:r>
    </w:p>
    <w:p w:rsidR="00A24991" w:rsidRDefault="00A24991" w:rsidP="00A24991">
      <w:pPr>
        <w:pStyle w:val="a3"/>
        <w:tabs>
          <w:tab w:val="left" w:pos="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2.4. Доводит:</w:t>
      </w:r>
    </w:p>
    <w:p w:rsidR="00A24991" w:rsidRPr="00332C3B" w:rsidRDefault="00A24991" w:rsidP="00A24991">
      <w:pPr>
        <w:pStyle w:val="a3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информацию до воспитателей, родителей (законных представителей) о продвижении ребенка в освоении образовательной области «Художественно-эстетическое развитие» через различные формы.</w:t>
      </w:r>
    </w:p>
    <w:p w:rsidR="00A24991" w:rsidRDefault="0035236B" w:rsidP="0035236B">
      <w:pPr>
        <w:pStyle w:val="a3"/>
        <w:jc w:val="both"/>
        <w:rPr>
          <w:rFonts w:asciiTheme="majorHAnsi" w:hAnsiTheme="majorHAnsi"/>
          <w:sz w:val="24"/>
        </w:rPr>
      </w:pPr>
      <w:r w:rsidRPr="0035236B">
        <w:rPr>
          <w:rFonts w:asciiTheme="majorHAnsi" w:hAnsiTheme="majorHAnsi"/>
          <w:sz w:val="24"/>
        </w:rPr>
        <w:t>2.</w:t>
      </w:r>
      <w:r w:rsidR="00A24991">
        <w:rPr>
          <w:rFonts w:asciiTheme="majorHAnsi" w:hAnsiTheme="majorHAnsi"/>
          <w:sz w:val="24"/>
        </w:rPr>
        <w:t>5</w:t>
      </w:r>
      <w:r w:rsidRPr="0035236B">
        <w:rPr>
          <w:rFonts w:asciiTheme="majorHAnsi" w:hAnsiTheme="majorHAnsi"/>
          <w:sz w:val="24"/>
        </w:rPr>
        <w:t>. Участвует</w:t>
      </w:r>
      <w:r w:rsidR="00A24991">
        <w:rPr>
          <w:rFonts w:asciiTheme="majorHAnsi" w:hAnsiTheme="majorHAnsi"/>
          <w:sz w:val="24"/>
        </w:rPr>
        <w:t>:</w:t>
      </w:r>
    </w:p>
    <w:p w:rsidR="00A24991" w:rsidRDefault="0035236B" w:rsidP="00A24991">
      <w:pPr>
        <w:pStyle w:val="a3"/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4"/>
        </w:rPr>
      </w:pPr>
      <w:r w:rsidRPr="0035236B">
        <w:rPr>
          <w:rFonts w:asciiTheme="majorHAnsi" w:hAnsiTheme="majorHAnsi"/>
          <w:sz w:val="24"/>
        </w:rPr>
        <w:t xml:space="preserve">в разработке образовательной программы </w:t>
      </w:r>
      <w:r w:rsidR="00881BCA">
        <w:rPr>
          <w:rFonts w:asciiTheme="majorHAnsi" w:hAnsiTheme="majorHAnsi"/>
          <w:sz w:val="24"/>
        </w:rPr>
        <w:t>ДОУ</w:t>
      </w:r>
      <w:r w:rsidR="00A24991">
        <w:rPr>
          <w:rFonts w:asciiTheme="majorHAnsi" w:hAnsiTheme="majorHAnsi"/>
          <w:sz w:val="24"/>
        </w:rPr>
        <w:t>;</w:t>
      </w:r>
    </w:p>
    <w:p w:rsidR="00A24991" w:rsidRDefault="00A24991" w:rsidP="00A24991">
      <w:pPr>
        <w:pStyle w:val="a3"/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в организации и проведении массовых мероприятий с воспитанниками в рамках образовательной программы ДОУ;</w:t>
      </w:r>
    </w:p>
    <w:p w:rsidR="00A24991" w:rsidRDefault="00A24991" w:rsidP="00A24991">
      <w:pPr>
        <w:pStyle w:val="a3"/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в организации</w:t>
      </w:r>
      <w:r w:rsidRPr="00A24991">
        <w:rPr>
          <w:rFonts w:asciiTheme="majorHAnsi" w:hAnsiTheme="majorHAnsi"/>
          <w:sz w:val="24"/>
        </w:rPr>
        <w:t xml:space="preserve"> </w:t>
      </w:r>
      <w:r w:rsidRPr="0035236B">
        <w:rPr>
          <w:rFonts w:asciiTheme="majorHAnsi" w:hAnsiTheme="majorHAnsi"/>
          <w:sz w:val="24"/>
        </w:rPr>
        <w:t xml:space="preserve">и проведении досуговых мероприятий с воспитанниками в рамках образовательной программы </w:t>
      </w:r>
      <w:r>
        <w:rPr>
          <w:rFonts w:asciiTheme="majorHAnsi" w:hAnsiTheme="majorHAnsi"/>
          <w:sz w:val="24"/>
        </w:rPr>
        <w:t>ДОУ,</w:t>
      </w:r>
      <w:r w:rsidRPr="0035236B">
        <w:rPr>
          <w:rFonts w:asciiTheme="majorHAnsi" w:hAnsiTheme="majorHAnsi"/>
          <w:sz w:val="24"/>
        </w:rPr>
        <w:t xml:space="preserve">  спортивных мероприятиях с воспитанниками, обеспечивает их музыкальное сопровождение</w:t>
      </w:r>
      <w:r>
        <w:rPr>
          <w:rFonts w:asciiTheme="majorHAnsi" w:hAnsiTheme="majorHAnsi"/>
          <w:sz w:val="24"/>
        </w:rPr>
        <w:t>;</w:t>
      </w:r>
    </w:p>
    <w:p w:rsidR="00A24991" w:rsidRDefault="00A24991" w:rsidP="00A24991">
      <w:pPr>
        <w:pStyle w:val="a3"/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в проведении утренней гимнастики с воспитанниками;</w:t>
      </w:r>
    </w:p>
    <w:p w:rsidR="0021509E" w:rsidRDefault="0021509E" w:rsidP="00A24991">
      <w:pPr>
        <w:pStyle w:val="a3"/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в организации игровой деятельности, проводит музыкально-дидактические игры с пением, театрализованные игры, музыкально-ритмические игры;</w:t>
      </w:r>
    </w:p>
    <w:p w:rsidR="0021509E" w:rsidRDefault="0021509E" w:rsidP="00A24991">
      <w:pPr>
        <w:pStyle w:val="a3"/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в оснащении предметно-развивающей среды для реализации образовательной области «Художественно-эстетическое развитие» в музыкальном зале, в групповых помещениях и способствующей развитию инициативы и самовыражения;</w:t>
      </w:r>
    </w:p>
    <w:p w:rsidR="0021509E" w:rsidRDefault="0021509E" w:rsidP="00A24991">
      <w:pPr>
        <w:pStyle w:val="a3"/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4"/>
        </w:rPr>
      </w:pPr>
      <w:r w:rsidRPr="0035236B">
        <w:rPr>
          <w:rFonts w:asciiTheme="majorHAnsi" w:hAnsiTheme="majorHAnsi"/>
          <w:sz w:val="24"/>
        </w:rPr>
        <w:t xml:space="preserve">в работе педагогических советов, </w:t>
      </w:r>
      <w:r>
        <w:rPr>
          <w:rFonts w:asciiTheme="majorHAnsi" w:hAnsiTheme="majorHAnsi"/>
          <w:sz w:val="24"/>
        </w:rPr>
        <w:t xml:space="preserve">методических объединений, </w:t>
      </w:r>
      <w:r w:rsidRPr="0035236B">
        <w:rPr>
          <w:rFonts w:asciiTheme="majorHAnsi" w:hAnsiTheme="majorHAnsi"/>
          <w:sz w:val="24"/>
        </w:rPr>
        <w:t>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</w:t>
      </w:r>
      <w:r>
        <w:rPr>
          <w:rFonts w:asciiTheme="majorHAnsi" w:hAnsiTheme="majorHAnsi"/>
          <w:sz w:val="24"/>
        </w:rPr>
        <w:t>.</w:t>
      </w: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  <w:r w:rsidRPr="0035236B">
        <w:rPr>
          <w:rFonts w:asciiTheme="majorHAnsi" w:hAnsiTheme="majorHAnsi"/>
          <w:sz w:val="24"/>
        </w:rPr>
        <w:t>2.</w:t>
      </w:r>
      <w:r w:rsidR="00A24991">
        <w:rPr>
          <w:rFonts w:asciiTheme="majorHAnsi" w:hAnsiTheme="majorHAnsi"/>
          <w:sz w:val="24"/>
        </w:rPr>
        <w:t>6</w:t>
      </w:r>
      <w:r w:rsidRPr="0035236B">
        <w:rPr>
          <w:rFonts w:asciiTheme="majorHAnsi" w:hAnsiTheme="majorHAnsi"/>
          <w:sz w:val="24"/>
        </w:rPr>
        <w:t>. Координирует работу педагогического персонала и родителей (</w:t>
      </w:r>
      <w:r w:rsidR="00881BCA">
        <w:rPr>
          <w:rFonts w:asciiTheme="majorHAnsi" w:hAnsiTheme="majorHAnsi"/>
          <w:sz w:val="24"/>
        </w:rPr>
        <w:t>законных представителей</w:t>
      </w:r>
      <w:r w:rsidRPr="0035236B">
        <w:rPr>
          <w:rFonts w:asciiTheme="majorHAnsi" w:hAnsiTheme="majorHAnsi"/>
          <w:sz w:val="24"/>
        </w:rPr>
        <w:t xml:space="preserve">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</w:t>
      </w: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  <w:r w:rsidRPr="0035236B">
        <w:rPr>
          <w:rFonts w:asciiTheme="majorHAnsi" w:hAnsiTheme="majorHAnsi"/>
          <w:sz w:val="24"/>
        </w:rPr>
        <w:t>2.7. Консультирует родителей (</w:t>
      </w:r>
      <w:r w:rsidR="00881BCA">
        <w:rPr>
          <w:rFonts w:asciiTheme="majorHAnsi" w:hAnsiTheme="majorHAnsi"/>
          <w:sz w:val="24"/>
        </w:rPr>
        <w:t>законных представителей</w:t>
      </w:r>
      <w:r w:rsidRPr="0035236B">
        <w:rPr>
          <w:rFonts w:asciiTheme="majorHAnsi" w:hAnsiTheme="majorHAnsi"/>
          <w:sz w:val="24"/>
        </w:rPr>
        <w:t xml:space="preserve">) и педагогических работников по вопросам подготовки воспитанников к их участию в массовых, праздничных мероприятиях. </w:t>
      </w:r>
    </w:p>
    <w:p w:rsidR="001C6331" w:rsidRDefault="0035236B" w:rsidP="0035236B">
      <w:pPr>
        <w:pStyle w:val="a3"/>
        <w:jc w:val="both"/>
        <w:rPr>
          <w:rFonts w:asciiTheme="majorHAnsi" w:hAnsiTheme="majorHAnsi"/>
          <w:sz w:val="24"/>
        </w:rPr>
      </w:pPr>
      <w:r w:rsidRPr="0035236B">
        <w:rPr>
          <w:rFonts w:asciiTheme="majorHAnsi" w:hAnsiTheme="majorHAnsi"/>
          <w:sz w:val="24"/>
        </w:rPr>
        <w:t xml:space="preserve">2.8. </w:t>
      </w:r>
      <w:r w:rsidR="0021509E">
        <w:rPr>
          <w:rFonts w:asciiTheme="majorHAnsi" w:hAnsiTheme="majorHAnsi"/>
          <w:sz w:val="24"/>
        </w:rPr>
        <w:t>Вносит личный вклад в повышение качества образования на основе совершенствования методов обучения и воспитания.</w:t>
      </w:r>
    </w:p>
    <w:p w:rsidR="0021509E" w:rsidRDefault="0021509E" w:rsidP="0035236B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2.9. Проявляет выдержку и педагогический такт в общении с детьми и их родителями</w:t>
      </w:r>
      <w:r w:rsidR="00FB0D52">
        <w:rPr>
          <w:rFonts w:asciiTheme="majorHAnsi" w:hAnsiTheme="majorHAnsi"/>
          <w:sz w:val="24"/>
        </w:rPr>
        <w:t xml:space="preserve"> (законными представителями)</w:t>
      </w:r>
      <w:r>
        <w:rPr>
          <w:rFonts w:asciiTheme="majorHAnsi" w:hAnsiTheme="majorHAnsi"/>
          <w:sz w:val="24"/>
        </w:rPr>
        <w:t>.</w:t>
      </w:r>
    </w:p>
    <w:p w:rsid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  <w:r w:rsidRPr="0035236B">
        <w:rPr>
          <w:rFonts w:asciiTheme="majorHAnsi" w:hAnsiTheme="majorHAnsi"/>
          <w:sz w:val="24"/>
        </w:rPr>
        <w:t xml:space="preserve">2.10.  Ведет необходимую документацию. </w:t>
      </w:r>
    </w:p>
    <w:p w:rsidR="00881BCA" w:rsidRPr="00881BCA" w:rsidRDefault="00881BCA" w:rsidP="00881BCA">
      <w:pPr>
        <w:jc w:val="both"/>
      </w:pPr>
      <w:r>
        <w:t xml:space="preserve">2.11. </w:t>
      </w:r>
      <w:r w:rsidRPr="00881BCA">
        <w:t>Проходит в соответствии с трудовым законодательством периодические медицинские осмотры, а также внеочередные медицинские осмотры по направлению работодателя;</w:t>
      </w:r>
    </w:p>
    <w:p w:rsidR="00881BCA" w:rsidRDefault="00881BCA" w:rsidP="00881BCA">
      <w:pPr>
        <w:jc w:val="both"/>
      </w:pPr>
      <w:r w:rsidRPr="00881BCA">
        <w:t>2.1</w:t>
      </w:r>
      <w:r>
        <w:t>2</w:t>
      </w:r>
      <w:r w:rsidRPr="00881BCA">
        <w:t>. Осваивает дополнительные профессиональные образовательные программы профессиональной переподготовки или повышения квалификации (в объеме не менее 72 часов) не реже чем каждые 3 года.</w:t>
      </w:r>
    </w:p>
    <w:p w:rsidR="00EA6372" w:rsidRPr="00054902" w:rsidRDefault="00EA6372" w:rsidP="00EA6372">
      <w:pPr>
        <w:shd w:val="clear" w:color="auto" w:fill="FFFFFF"/>
        <w:tabs>
          <w:tab w:val="left" w:pos="0"/>
        </w:tabs>
        <w:spacing w:before="10"/>
        <w:jc w:val="both"/>
        <w:rPr>
          <w:color w:val="000000"/>
        </w:rPr>
      </w:pPr>
      <w:r>
        <w:t>2.13.</w:t>
      </w:r>
      <w:r w:rsidRPr="00EA6372">
        <w:rPr>
          <w:color w:val="000000"/>
        </w:rPr>
        <w:t xml:space="preserve"> </w:t>
      </w:r>
      <w:r w:rsidRPr="00054902">
        <w:rPr>
          <w:color w:val="000000"/>
        </w:rPr>
        <w:t>Проходит аттестацию на соответствие занимаемой должности в порядке, установленном законодательством об образовании;</w:t>
      </w:r>
    </w:p>
    <w:p w:rsidR="0021509E" w:rsidRDefault="0021509E" w:rsidP="00881BCA">
      <w:pPr>
        <w:jc w:val="both"/>
      </w:pPr>
      <w:r w:rsidRPr="002D61BC">
        <w:t>2.1</w:t>
      </w:r>
      <w:r w:rsidR="00EA6372">
        <w:t>4</w:t>
      </w:r>
      <w:r w:rsidRPr="002D61BC">
        <w:t>. Поддерживает</w:t>
      </w:r>
      <w:r w:rsidR="00130B15" w:rsidRPr="002D61BC">
        <w:t xml:space="preserve"> порядок на своем рабочем месте, в музыкальном зале. Проводит санитарно-</w:t>
      </w:r>
      <w:r w:rsidR="002D61BC">
        <w:t>гигиеническую обработку игрушек и музыкальных пособий в соответствии с требованиями СанПиН. Бережно использует имущество ДОУ, методическую литературу, пособия.</w:t>
      </w:r>
    </w:p>
    <w:p w:rsidR="002D61BC" w:rsidRPr="002D61BC" w:rsidRDefault="002D61BC" w:rsidP="002D61BC">
      <w:pPr>
        <w:jc w:val="both"/>
      </w:pPr>
      <w:r>
        <w:t>2.1</w:t>
      </w:r>
      <w:r w:rsidR="00EA6372">
        <w:t>5</w:t>
      </w:r>
      <w:r>
        <w:t xml:space="preserve">.  </w:t>
      </w:r>
      <w:r w:rsidR="00EA6372">
        <w:t>Содействует всестороннему развитию воспитанников, формированию общей культуры личности, социализации, развитию музыкальности детей, способности эмоционально воспринимать музыку.</w:t>
      </w:r>
    </w:p>
    <w:p w:rsidR="00881BCA" w:rsidRPr="00881BCA" w:rsidRDefault="00881BCA" w:rsidP="00881BCA">
      <w:pPr>
        <w:ind w:firstLine="66"/>
        <w:jc w:val="both"/>
      </w:pPr>
      <w:r>
        <w:t>2.1</w:t>
      </w:r>
      <w:r w:rsidR="00EA6372">
        <w:t>6</w:t>
      </w:r>
      <w:r>
        <w:t xml:space="preserve">. </w:t>
      </w:r>
      <w:r w:rsidRPr="00881BCA">
        <w:t>Соблюдет:</w:t>
      </w:r>
    </w:p>
    <w:p w:rsidR="00881BCA" w:rsidRPr="00881BCA" w:rsidRDefault="00881BCA" w:rsidP="00881BCA">
      <w:pPr>
        <w:numPr>
          <w:ilvl w:val="0"/>
          <w:numId w:val="6"/>
        </w:numPr>
        <w:ind w:left="426"/>
        <w:contextualSpacing/>
        <w:jc w:val="both"/>
      </w:pPr>
      <w:r w:rsidRPr="00881BCA">
        <w:t>Права и свободы воспитанников, содержащиеся в ФЗ «Об образовании», Конвенции о правах ребенка;</w:t>
      </w:r>
    </w:p>
    <w:p w:rsidR="00881BCA" w:rsidRDefault="00881BCA" w:rsidP="00881BCA">
      <w:pPr>
        <w:numPr>
          <w:ilvl w:val="0"/>
          <w:numId w:val="6"/>
        </w:numPr>
        <w:ind w:left="426"/>
        <w:contextualSpacing/>
        <w:jc w:val="both"/>
      </w:pPr>
      <w:r w:rsidRPr="00881BCA">
        <w:t>Правила и нормы охраны труда, противопожарной безопасности, санитарно-гигиенические нормы и требования;</w:t>
      </w:r>
    </w:p>
    <w:p w:rsidR="00881BCA" w:rsidRPr="00881BCA" w:rsidRDefault="00881BCA" w:rsidP="00881BCA">
      <w:pPr>
        <w:numPr>
          <w:ilvl w:val="0"/>
          <w:numId w:val="6"/>
        </w:numPr>
        <w:ind w:left="426"/>
        <w:contextualSpacing/>
        <w:jc w:val="both"/>
      </w:pPr>
      <w:r w:rsidRPr="00881BCA">
        <w:t>Правила внутреннего трудового распорядка, настоящую должностную инструкцию.</w:t>
      </w:r>
    </w:p>
    <w:p w:rsidR="00EA6372" w:rsidRDefault="00EA6372" w:rsidP="00EA6372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2.17. Обеспечивает охрану жизни и здоровья воспитанников в период образовательного процесса.</w:t>
      </w:r>
    </w:p>
    <w:p w:rsidR="00EA6372" w:rsidRDefault="00EA6372" w:rsidP="00EA6372">
      <w:pPr>
        <w:pStyle w:val="a3"/>
        <w:jc w:val="both"/>
        <w:rPr>
          <w:rFonts w:asciiTheme="majorHAnsi" w:hAnsiTheme="majorHAnsi"/>
          <w:sz w:val="24"/>
        </w:rPr>
      </w:pPr>
    </w:p>
    <w:p w:rsidR="00EA6372" w:rsidRDefault="00EA6372" w:rsidP="00EA6372">
      <w:pPr>
        <w:pStyle w:val="a3"/>
        <w:numPr>
          <w:ilvl w:val="0"/>
          <w:numId w:val="1"/>
        </w:numP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ПРАВА</w:t>
      </w:r>
    </w:p>
    <w:p w:rsidR="00EA6372" w:rsidRDefault="00EA6372" w:rsidP="00EA6372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3.1. Музыкальный руководитель имеет права, предусмотренные законодательством РФ</w:t>
      </w:r>
      <w:r w:rsidR="005C2E6C">
        <w:rPr>
          <w:rFonts w:asciiTheme="majorHAnsi" w:hAnsiTheme="majorHAnsi"/>
          <w:sz w:val="24"/>
        </w:rPr>
        <w:t>, Уставом ДОУ, Коллективным договором и другими локальными актами ДОУ.</w:t>
      </w:r>
    </w:p>
    <w:p w:rsidR="005C2E6C" w:rsidRDefault="005C2E6C" w:rsidP="00EA6372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3.2. Музыкальный руководитель в пределах своей компетенции имеет право:</w:t>
      </w:r>
    </w:p>
    <w:p w:rsidR="005C2E6C" w:rsidRDefault="005C2E6C" w:rsidP="005C2E6C">
      <w:pPr>
        <w:pStyle w:val="a3"/>
        <w:numPr>
          <w:ilvl w:val="0"/>
          <w:numId w:val="11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Принимать участие в работе творческих групп;</w:t>
      </w:r>
    </w:p>
    <w:p w:rsidR="005C2E6C" w:rsidRDefault="005C2E6C" w:rsidP="005C2E6C">
      <w:pPr>
        <w:pStyle w:val="a3"/>
        <w:numPr>
          <w:ilvl w:val="0"/>
          <w:numId w:val="11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Устанавливать деловые контакты со сторонними организациями в рамках своей компетенции;</w:t>
      </w:r>
    </w:p>
    <w:p w:rsidR="005C2E6C" w:rsidRDefault="005C2E6C" w:rsidP="005C2E6C">
      <w:pPr>
        <w:pStyle w:val="a3"/>
        <w:numPr>
          <w:ilvl w:val="0"/>
          <w:numId w:val="11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Вносить предложения по совершенствованию образовательного процесса;</w:t>
      </w:r>
    </w:p>
    <w:p w:rsidR="005C2E6C" w:rsidRDefault="005C2E6C" w:rsidP="005C2E6C">
      <w:pPr>
        <w:pStyle w:val="a3"/>
        <w:numPr>
          <w:ilvl w:val="0"/>
          <w:numId w:val="11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Вносить предложения при разработке образовательной программы и годового плана ДОУ;</w:t>
      </w:r>
    </w:p>
    <w:p w:rsidR="005C2E6C" w:rsidRDefault="005C2E6C" w:rsidP="005C2E6C">
      <w:pPr>
        <w:pStyle w:val="a3"/>
        <w:numPr>
          <w:ilvl w:val="0"/>
          <w:numId w:val="11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Свободно выбирать и использовать методики </w:t>
      </w:r>
      <w:r w:rsidR="00FB0D52">
        <w:rPr>
          <w:rFonts w:asciiTheme="majorHAnsi" w:hAnsiTheme="majorHAnsi"/>
          <w:sz w:val="24"/>
        </w:rPr>
        <w:t>музыкального</w:t>
      </w:r>
      <w:r>
        <w:rPr>
          <w:rFonts w:asciiTheme="majorHAnsi" w:hAnsiTheme="majorHAnsi"/>
          <w:sz w:val="24"/>
        </w:rPr>
        <w:t xml:space="preserve"> воспитания, учебные пособия и материалы в соответствии с образовательной программой ДОУ;</w:t>
      </w:r>
    </w:p>
    <w:p w:rsidR="005C2E6C" w:rsidRDefault="005C2E6C" w:rsidP="005C2E6C">
      <w:pPr>
        <w:pStyle w:val="a3"/>
        <w:numPr>
          <w:ilvl w:val="0"/>
          <w:numId w:val="11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Представлять свой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:rsidR="005C2E6C" w:rsidRDefault="005C2E6C" w:rsidP="005C2E6C">
      <w:pPr>
        <w:pStyle w:val="a3"/>
        <w:numPr>
          <w:ilvl w:val="0"/>
          <w:numId w:val="11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Знакомиться с проектами решений руководителя ДОУ, касающимися его деятельности;</w:t>
      </w:r>
    </w:p>
    <w:p w:rsidR="005C2E6C" w:rsidRDefault="005C2E6C" w:rsidP="005C2E6C">
      <w:pPr>
        <w:pStyle w:val="a3"/>
        <w:numPr>
          <w:ilvl w:val="0"/>
          <w:numId w:val="11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Требовать от администрации ДОУ создания условий, необходимых для выполнения профессиональных обязанностей;</w:t>
      </w:r>
    </w:p>
    <w:p w:rsidR="005C2E6C" w:rsidRDefault="005C2E6C" w:rsidP="005C2E6C">
      <w:pPr>
        <w:pStyle w:val="a3"/>
        <w:numPr>
          <w:ilvl w:val="0"/>
          <w:numId w:val="11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Участвовать в работе органов самоуправления.</w:t>
      </w:r>
    </w:p>
    <w:p w:rsidR="005C2E6C" w:rsidRDefault="005C2E6C" w:rsidP="005C2E6C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3.3. Повышать свою квалификацию (не реже 1 раза в 3 года).</w:t>
      </w:r>
    </w:p>
    <w:p w:rsidR="00FB0D52" w:rsidRDefault="00FB0D52" w:rsidP="005C2E6C">
      <w:pPr>
        <w:pStyle w:val="a3"/>
        <w:jc w:val="both"/>
        <w:rPr>
          <w:rFonts w:asciiTheme="majorHAnsi" w:hAnsiTheme="majorHAnsi"/>
          <w:sz w:val="24"/>
        </w:rPr>
      </w:pPr>
    </w:p>
    <w:p w:rsidR="00FB0D52" w:rsidRDefault="00FB0D52" w:rsidP="00FB0D52">
      <w:pPr>
        <w:pStyle w:val="a3"/>
        <w:numPr>
          <w:ilvl w:val="0"/>
          <w:numId w:val="1"/>
        </w:numP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ОТВЕТСТВЕННОСТЬ</w:t>
      </w:r>
    </w:p>
    <w:p w:rsidR="00FB0D52" w:rsidRDefault="00FB0D52" w:rsidP="00FB0D52">
      <w:pPr>
        <w:pStyle w:val="a3"/>
        <w:jc w:val="center"/>
        <w:rPr>
          <w:rFonts w:asciiTheme="majorHAnsi" w:hAnsiTheme="majorHAnsi"/>
          <w:b/>
          <w:sz w:val="24"/>
        </w:rPr>
      </w:pPr>
    </w:p>
    <w:p w:rsidR="00FB0D52" w:rsidRDefault="00AE7A78" w:rsidP="00FB0D52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4.1. Музыкальный руководитель несет персональную ответственность:</w:t>
      </w:r>
    </w:p>
    <w:p w:rsidR="00AE7A78" w:rsidRDefault="00AE7A78" w:rsidP="00AE7A78">
      <w:pPr>
        <w:pStyle w:val="a3"/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РФ;</w:t>
      </w:r>
    </w:p>
    <w:p w:rsidR="00AE7A78" w:rsidRDefault="00AE7A78" w:rsidP="00AE7A78">
      <w:pPr>
        <w:pStyle w:val="a3"/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За жизнь и здоровье воспитанников во время организации образовательного процесса (реализация образовательной области «Художественно-эстетическое развитие»</w:t>
      </w:r>
      <w:r w:rsidR="00EB6A92">
        <w:rPr>
          <w:rFonts w:asciiTheme="majorHAnsi" w:hAnsiTheme="majorHAnsi"/>
          <w:sz w:val="24"/>
        </w:rPr>
        <w:t>);</w:t>
      </w:r>
    </w:p>
    <w:p w:rsidR="00EB6A92" w:rsidRDefault="00EB6A92" w:rsidP="00AE7A78">
      <w:pPr>
        <w:pStyle w:val="a3"/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За нарушение прав и свобод ребенка;</w:t>
      </w:r>
    </w:p>
    <w:p w:rsidR="00EB6A92" w:rsidRDefault="00EB6A92" w:rsidP="00AE7A78">
      <w:pPr>
        <w:pStyle w:val="a3"/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РФ;</w:t>
      </w:r>
    </w:p>
    <w:p w:rsidR="0035236B" w:rsidRDefault="00EB6A92" w:rsidP="0035236B">
      <w:pPr>
        <w:pStyle w:val="a3"/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За причинение материального ущерба – в пределах, определенных действующим трудовым и гражданским законодательством РФ;</w:t>
      </w:r>
    </w:p>
    <w:p w:rsidR="00EB6A92" w:rsidRDefault="00EB6A92" w:rsidP="00EB6A92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4.2. В случае нарушения Устава ДОУ, условий коллективного договора, Правил внутреннего трудового распорядка, настоящей должностной инструкции, приказов заведующего музыкальный руководитель подвергается дисциплинарным взысканиям в соответствии со статьей 192 ТК РФ.</w:t>
      </w:r>
    </w:p>
    <w:p w:rsidR="00EB6A92" w:rsidRPr="00EB6A92" w:rsidRDefault="00EB6A92" w:rsidP="00EB6A92">
      <w:pPr>
        <w:pStyle w:val="a3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4.3. За применение методов воспитания, связанных с физическим и (или) психическим насилием над личностью воспитанника, педагог может быть уволен по ст. 336, п. 2 ТК РФ.</w:t>
      </w: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5C2F" w:rsidRPr="00054902" w:rsidRDefault="00355C2F" w:rsidP="00355C2F">
      <w:pPr>
        <w:shd w:val="clear" w:color="auto" w:fill="FFFFFF"/>
        <w:spacing w:before="144"/>
        <w:jc w:val="center"/>
      </w:pPr>
      <w:r>
        <w:rPr>
          <w:b/>
          <w:color w:val="000000"/>
        </w:rPr>
        <w:t>5</w:t>
      </w:r>
      <w:r w:rsidRPr="00054902">
        <w:rPr>
          <w:b/>
          <w:color w:val="000000"/>
        </w:rPr>
        <w:t>. ВЗАИМООТНОШЕНИЯ И СВЯЗИ ПО ДОЛЖНОСТИ</w:t>
      </w:r>
    </w:p>
    <w:p w:rsidR="00355C2F" w:rsidRPr="00054902" w:rsidRDefault="00355C2F" w:rsidP="00355C2F">
      <w:pPr>
        <w:shd w:val="clear" w:color="auto" w:fill="FFFFFF"/>
        <w:spacing w:before="48"/>
        <w:ind w:left="283"/>
        <w:jc w:val="both"/>
        <w:rPr>
          <w:color w:val="000000"/>
          <w:spacing w:val="7"/>
        </w:rPr>
      </w:pPr>
    </w:p>
    <w:p w:rsidR="00355C2F" w:rsidRPr="00054902" w:rsidRDefault="00355C2F" w:rsidP="00355C2F">
      <w:pPr>
        <w:shd w:val="clear" w:color="auto" w:fill="FFFFFF"/>
        <w:spacing w:before="48"/>
        <w:ind w:left="283"/>
        <w:jc w:val="both"/>
      </w:pPr>
      <w:r>
        <w:rPr>
          <w:color w:val="000000"/>
          <w:spacing w:val="7"/>
        </w:rPr>
        <w:t>Музыкальный руководитель</w:t>
      </w:r>
      <w:r w:rsidRPr="00054902">
        <w:rPr>
          <w:color w:val="000000"/>
          <w:spacing w:val="7"/>
        </w:rPr>
        <w:t>:</w:t>
      </w:r>
    </w:p>
    <w:p w:rsidR="00355C2F" w:rsidRPr="00054902" w:rsidRDefault="00355C2F" w:rsidP="00355C2F">
      <w:pPr>
        <w:shd w:val="clear" w:color="auto" w:fill="FFFFFF"/>
        <w:jc w:val="both"/>
      </w:pPr>
      <w:r>
        <w:rPr>
          <w:color w:val="000000"/>
        </w:rPr>
        <w:t>5</w:t>
      </w:r>
      <w:r w:rsidRPr="00054902">
        <w:rPr>
          <w:color w:val="000000"/>
        </w:rPr>
        <w:t xml:space="preserve">.1. Работает по графику, составленному исходя из </w:t>
      </w:r>
      <w:r>
        <w:rPr>
          <w:color w:val="000000"/>
        </w:rPr>
        <w:t>24</w:t>
      </w:r>
      <w:r w:rsidRPr="00054902">
        <w:rPr>
          <w:color w:val="000000"/>
        </w:rPr>
        <w:t>-часовой рабочей недели, согла</w:t>
      </w:r>
      <w:r w:rsidRPr="00054902">
        <w:rPr>
          <w:color w:val="000000"/>
          <w:spacing w:val="-3"/>
        </w:rPr>
        <w:t>сованному и утвержденному заведующим ДОУ, участву</w:t>
      </w:r>
      <w:r w:rsidRPr="00054902">
        <w:rPr>
          <w:color w:val="000000"/>
          <w:spacing w:val="-2"/>
        </w:rPr>
        <w:t xml:space="preserve">ет в обязательных плановых общих мероприятиях ДОУ, </w:t>
      </w:r>
      <w:r w:rsidRPr="00054902">
        <w:rPr>
          <w:color w:val="000000"/>
          <w:spacing w:val="2"/>
        </w:rPr>
        <w:t>на которые не установлены нормы выработки.</w:t>
      </w:r>
    </w:p>
    <w:p w:rsidR="00355C2F" w:rsidRPr="00054902" w:rsidRDefault="00355C2F" w:rsidP="00355C2F">
      <w:pPr>
        <w:shd w:val="clear" w:color="auto" w:fill="FFFFFF"/>
        <w:tabs>
          <w:tab w:val="left" w:pos="643"/>
        </w:tabs>
        <w:spacing w:before="10"/>
        <w:jc w:val="both"/>
        <w:rPr>
          <w:color w:val="000000"/>
        </w:rPr>
      </w:pPr>
      <w:r>
        <w:rPr>
          <w:color w:val="000000"/>
          <w:spacing w:val="-2"/>
        </w:rPr>
        <w:t xml:space="preserve">5.2. </w:t>
      </w:r>
      <w:r w:rsidRPr="00054902">
        <w:rPr>
          <w:color w:val="000000"/>
          <w:spacing w:val="-2"/>
        </w:rPr>
        <w:t>Обязан сообщать заведующему, его заместителю</w:t>
      </w:r>
      <w:r w:rsidRPr="00054902">
        <w:rPr>
          <w:color w:val="000000"/>
          <w:spacing w:val="-1"/>
        </w:rPr>
        <w:t xml:space="preserve"> о невыходе на работу по больнично</w:t>
      </w:r>
      <w:r w:rsidRPr="00054902">
        <w:rPr>
          <w:color w:val="000000"/>
          <w:spacing w:val="2"/>
        </w:rPr>
        <w:t>му листу и о выходе на работу после болезни.</w:t>
      </w:r>
    </w:p>
    <w:p w:rsidR="00355C2F" w:rsidRPr="00054902" w:rsidRDefault="00355C2F" w:rsidP="00355C2F">
      <w:pPr>
        <w:shd w:val="clear" w:color="auto" w:fill="FFFFFF"/>
        <w:tabs>
          <w:tab w:val="left" w:pos="643"/>
        </w:tabs>
        <w:spacing w:before="10"/>
        <w:jc w:val="both"/>
        <w:rPr>
          <w:color w:val="000000"/>
        </w:rPr>
      </w:pPr>
      <w:r>
        <w:rPr>
          <w:color w:val="000000"/>
          <w:spacing w:val="1"/>
        </w:rPr>
        <w:t xml:space="preserve">5.3. </w:t>
      </w:r>
      <w:r w:rsidRPr="00054902">
        <w:rPr>
          <w:color w:val="000000"/>
          <w:spacing w:val="1"/>
        </w:rPr>
        <w:t xml:space="preserve">Один раз в год (в летний период) готовит </w:t>
      </w:r>
      <w:r>
        <w:rPr>
          <w:color w:val="000000"/>
          <w:spacing w:val="1"/>
        </w:rPr>
        <w:t>музыкальный зал, кабинет</w:t>
      </w:r>
      <w:r w:rsidRPr="00054902">
        <w:rPr>
          <w:color w:val="000000"/>
          <w:spacing w:val="1"/>
        </w:rPr>
        <w:t xml:space="preserve"> к сдаче к новому </w:t>
      </w:r>
      <w:r w:rsidRPr="00054902">
        <w:rPr>
          <w:color w:val="000000"/>
          <w:spacing w:val="-3"/>
        </w:rPr>
        <w:t>учебному году.</w:t>
      </w:r>
    </w:p>
    <w:p w:rsidR="00355C2F" w:rsidRPr="00054902" w:rsidRDefault="00355C2F" w:rsidP="00355C2F">
      <w:pPr>
        <w:shd w:val="clear" w:color="auto" w:fill="FFFFFF"/>
        <w:tabs>
          <w:tab w:val="left" w:pos="643"/>
        </w:tabs>
        <w:spacing w:before="10"/>
        <w:jc w:val="both"/>
        <w:rPr>
          <w:color w:val="000000"/>
        </w:rPr>
      </w:pPr>
      <w:r>
        <w:rPr>
          <w:color w:val="000000"/>
          <w:spacing w:val="1"/>
        </w:rPr>
        <w:t xml:space="preserve">5.4. </w:t>
      </w:r>
      <w:r w:rsidRPr="00054902">
        <w:rPr>
          <w:color w:val="000000"/>
          <w:spacing w:val="1"/>
        </w:rPr>
        <w:t xml:space="preserve">Уходя с работы, </w:t>
      </w:r>
      <w:r>
        <w:rPr>
          <w:color w:val="000000"/>
          <w:spacing w:val="1"/>
        </w:rPr>
        <w:t>музыкальный руководитель</w:t>
      </w:r>
      <w:r w:rsidRPr="00054902">
        <w:rPr>
          <w:color w:val="000000"/>
          <w:spacing w:val="1"/>
        </w:rPr>
        <w:t xml:space="preserve"> обязан оставлять свое ра</w:t>
      </w:r>
      <w:r w:rsidRPr="00054902">
        <w:rPr>
          <w:color w:val="000000"/>
        </w:rPr>
        <w:t>бочее место</w:t>
      </w:r>
      <w:r>
        <w:rPr>
          <w:color w:val="000000"/>
        </w:rPr>
        <w:t xml:space="preserve"> (кабинет, музыкальный зал)</w:t>
      </w:r>
      <w:r w:rsidRPr="00054902">
        <w:rPr>
          <w:color w:val="000000"/>
        </w:rPr>
        <w:t xml:space="preserve"> в полном порядке.</w:t>
      </w:r>
    </w:p>
    <w:p w:rsidR="00355C2F" w:rsidRPr="00054902" w:rsidRDefault="00355C2F" w:rsidP="00355C2F">
      <w:pPr>
        <w:shd w:val="clear" w:color="auto" w:fill="FFFFFF"/>
        <w:tabs>
          <w:tab w:val="left" w:pos="643"/>
        </w:tabs>
        <w:spacing w:before="5"/>
        <w:jc w:val="both"/>
        <w:rPr>
          <w:color w:val="000000"/>
        </w:rPr>
      </w:pPr>
      <w:r>
        <w:rPr>
          <w:color w:val="000000"/>
          <w:spacing w:val="-2"/>
        </w:rPr>
        <w:lastRenderedPageBreak/>
        <w:t xml:space="preserve">5.5. </w:t>
      </w:r>
      <w:r w:rsidRPr="00054902">
        <w:rPr>
          <w:color w:val="000000"/>
          <w:spacing w:val="-2"/>
        </w:rPr>
        <w:t>Получает от администрации ДОУ материалы нормативно-правового и организационно-методического характе</w:t>
      </w:r>
      <w:r w:rsidRPr="00054902">
        <w:rPr>
          <w:color w:val="000000"/>
          <w:spacing w:val="-1"/>
        </w:rPr>
        <w:t>ра, знакомится под расписку с соответствующими документами.</w:t>
      </w:r>
    </w:p>
    <w:p w:rsidR="00355C2F" w:rsidRPr="00054902" w:rsidRDefault="00355C2F" w:rsidP="00355C2F">
      <w:pPr>
        <w:shd w:val="clear" w:color="auto" w:fill="FFFFFF"/>
        <w:tabs>
          <w:tab w:val="left" w:pos="643"/>
        </w:tabs>
        <w:spacing w:before="5"/>
        <w:jc w:val="both"/>
        <w:rPr>
          <w:color w:val="000000"/>
        </w:rPr>
      </w:pPr>
      <w:r>
        <w:rPr>
          <w:color w:val="000000"/>
          <w:spacing w:val="-8"/>
        </w:rPr>
        <w:t xml:space="preserve">5.6. </w:t>
      </w:r>
      <w:r w:rsidRPr="00054902">
        <w:rPr>
          <w:color w:val="000000"/>
          <w:spacing w:val="-8"/>
        </w:rPr>
        <w:t xml:space="preserve">Передает заведующему, его заместителю </w:t>
      </w:r>
      <w:r w:rsidRPr="00054902">
        <w:rPr>
          <w:color w:val="000000"/>
          <w:spacing w:val="-5"/>
        </w:rPr>
        <w:t>информацию, полученную на совеща</w:t>
      </w:r>
      <w:r w:rsidRPr="00054902">
        <w:rPr>
          <w:color w:val="000000"/>
          <w:spacing w:val="-3"/>
        </w:rPr>
        <w:t>ниях и семинарах, непосредственно после ее получения.</w:t>
      </w:r>
    </w:p>
    <w:p w:rsidR="00355C2F" w:rsidRPr="00054902" w:rsidRDefault="00355C2F" w:rsidP="00355C2F">
      <w:pPr>
        <w:jc w:val="both"/>
        <w:rPr>
          <w:color w:val="000000"/>
          <w:spacing w:val="-15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  <w:r w:rsidRPr="0035236B">
        <w:rPr>
          <w:rFonts w:asciiTheme="majorHAnsi" w:hAnsiTheme="majorHAnsi"/>
          <w:sz w:val="24"/>
        </w:rPr>
        <w:t>С инструкцией ознакомлен(а)</w:t>
      </w:r>
      <w:r w:rsidRPr="0035236B">
        <w:rPr>
          <w:rFonts w:asciiTheme="majorHAnsi" w:hAnsiTheme="majorHAnsi"/>
          <w:sz w:val="24"/>
        </w:rPr>
        <w:tab/>
      </w:r>
      <w:r w:rsidRPr="0035236B">
        <w:rPr>
          <w:rFonts w:asciiTheme="majorHAnsi" w:hAnsiTheme="majorHAnsi"/>
          <w:sz w:val="24"/>
        </w:rPr>
        <w:tab/>
      </w:r>
      <w:r w:rsidRPr="0035236B">
        <w:rPr>
          <w:rFonts w:asciiTheme="majorHAnsi" w:hAnsiTheme="majorHAnsi"/>
          <w:sz w:val="24"/>
        </w:rPr>
        <w:tab/>
      </w:r>
      <w:r w:rsidRPr="0035236B">
        <w:rPr>
          <w:rFonts w:asciiTheme="majorHAnsi" w:hAnsiTheme="majorHAnsi"/>
          <w:sz w:val="24"/>
        </w:rPr>
        <w:tab/>
      </w:r>
      <w:r w:rsidRPr="0035236B">
        <w:rPr>
          <w:rFonts w:asciiTheme="majorHAnsi" w:hAnsiTheme="majorHAnsi"/>
          <w:sz w:val="24"/>
        </w:rPr>
        <w:tab/>
      </w:r>
      <w:r w:rsidRPr="0035236B">
        <w:rPr>
          <w:rFonts w:asciiTheme="majorHAnsi" w:hAnsiTheme="majorHAnsi"/>
          <w:sz w:val="24"/>
        </w:rPr>
        <w:tab/>
      </w:r>
      <w:r w:rsidRPr="0035236B">
        <w:rPr>
          <w:rFonts w:asciiTheme="majorHAnsi" w:hAnsiTheme="majorHAnsi"/>
          <w:sz w:val="24"/>
        </w:rPr>
        <w:tab/>
      </w:r>
      <w:r w:rsidRPr="0035236B">
        <w:rPr>
          <w:rFonts w:asciiTheme="majorHAnsi" w:hAnsiTheme="majorHAnsi"/>
          <w:sz w:val="24"/>
        </w:rPr>
        <w:tab/>
      </w:r>
      <w:r w:rsidRPr="0035236B">
        <w:rPr>
          <w:rFonts w:asciiTheme="majorHAnsi" w:hAnsiTheme="majorHAnsi"/>
          <w:sz w:val="24"/>
        </w:rPr>
        <w:tab/>
      </w: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35236B" w:rsidRPr="0035236B" w:rsidRDefault="0035236B" w:rsidP="0035236B">
      <w:pPr>
        <w:pStyle w:val="a3"/>
        <w:jc w:val="both"/>
        <w:rPr>
          <w:rFonts w:asciiTheme="majorHAnsi" w:hAnsiTheme="majorHAnsi"/>
          <w:sz w:val="24"/>
        </w:rPr>
      </w:pPr>
    </w:p>
    <w:p w:rsidR="00EC2FA0" w:rsidRPr="0035236B" w:rsidRDefault="00EC2FA0" w:rsidP="0035236B">
      <w:pPr>
        <w:pStyle w:val="a3"/>
        <w:jc w:val="both"/>
        <w:rPr>
          <w:rFonts w:asciiTheme="majorHAnsi" w:hAnsiTheme="majorHAnsi"/>
          <w:sz w:val="24"/>
        </w:rPr>
      </w:pPr>
    </w:p>
    <w:sectPr w:rsidR="00EC2FA0" w:rsidRPr="0035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C168BC4"/>
    <w:lvl w:ilvl="0">
      <w:numFmt w:val="bullet"/>
      <w:lvlText w:val="*"/>
      <w:lvlJc w:val="left"/>
    </w:lvl>
  </w:abstractNum>
  <w:abstractNum w:abstractNumId="1" w15:restartNumberingAfterBreak="0">
    <w:nsid w:val="008510DE"/>
    <w:multiLevelType w:val="hybridMultilevel"/>
    <w:tmpl w:val="2E3648DE"/>
    <w:lvl w:ilvl="0" w:tplc="8C168BC4">
      <w:start w:val="65535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E7671"/>
    <w:multiLevelType w:val="hybridMultilevel"/>
    <w:tmpl w:val="56F439B4"/>
    <w:lvl w:ilvl="0" w:tplc="8C168BC4">
      <w:start w:val="65535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414E9"/>
    <w:multiLevelType w:val="hybridMultilevel"/>
    <w:tmpl w:val="CF54418A"/>
    <w:lvl w:ilvl="0" w:tplc="8C168BC4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E4D93"/>
    <w:multiLevelType w:val="hybridMultilevel"/>
    <w:tmpl w:val="985A19D4"/>
    <w:lvl w:ilvl="0" w:tplc="8C168BC4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057D1"/>
    <w:multiLevelType w:val="hybridMultilevel"/>
    <w:tmpl w:val="4954B2F4"/>
    <w:lvl w:ilvl="0" w:tplc="8C168BC4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67474"/>
    <w:multiLevelType w:val="hybridMultilevel"/>
    <w:tmpl w:val="BBB6AFA2"/>
    <w:lvl w:ilvl="0" w:tplc="8C168BC4">
      <w:start w:val="65535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E31918"/>
    <w:multiLevelType w:val="multilevel"/>
    <w:tmpl w:val="E3E68358"/>
    <w:lvl w:ilvl="0">
      <w:start w:val="3"/>
      <w:numFmt w:val="decimal"/>
      <w:lvlText w:val="%1."/>
      <w:lvlJc w:val="left"/>
      <w:pPr>
        <w:tabs>
          <w:tab w:val="num" w:pos="404"/>
        </w:tabs>
        <w:ind w:left="404" w:hanging="4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88"/>
        </w:tabs>
        <w:ind w:left="688" w:hanging="4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8"/>
        </w:tabs>
        <w:ind w:left="9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616"/>
        </w:tabs>
        <w:ind w:left="16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750"/>
        </w:tabs>
        <w:ind w:left="17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244"/>
        </w:tabs>
        <w:ind w:left="22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378"/>
        </w:tabs>
        <w:ind w:left="237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872"/>
        </w:tabs>
        <w:ind w:left="2872" w:hanging="1800"/>
      </w:pPr>
      <w:rPr>
        <w:rFonts w:hint="default"/>
        <w:b w:val="0"/>
      </w:rPr>
    </w:lvl>
  </w:abstractNum>
  <w:abstractNum w:abstractNumId="8" w15:restartNumberingAfterBreak="0">
    <w:nsid w:val="4FD60B65"/>
    <w:multiLevelType w:val="hybridMultilevel"/>
    <w:tmpl w:val="AD866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A00EFA"/>
    <w:multiLevelType w:val="hybridMultilevel"/>
    <w:tmpl w:val="802235F2"/>
    <w:lvl w:ilvl="0" w:tplc="8C168BC4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A5366"/>
    <w:multiLevelType w:val="multilevel"/>
    <w:tmpl w:val="4080E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9856B50"/>
    <w:multiLevelType w:val="hybridMultilevel"/>
    <w:tmpl w:val="ACCA5756"/>
    <w:lvl w:ilvl="0" w:tplc="8C168BC4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—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58"/>
    <w:rsid w:val="00000375"/>
    <w:rsid w:val="00011AE5"/>
    <w:rsid w:val="00017F8B"/>
    <w:rsid w:val="0002074E"/>
    <w:rsid w:val="00022973"/>
    <w:rsid w:val="000314DB"/>
    <w:rsid w:val="00032F70"/>
    <w:rsid w:val="00035142"/>
    <w:rsid w:val="00037309"/>
    <w:rsid w:val="00042A6F"/>
    <w:rsid w:val="0005311A"/>
    <w:rsid w:val="00054F49"/>
    <w:rsid w:val="00064FBB"/>
    <w:rsid w:val="00065076"/>
    <w:rsid w:val="00067AB3"/>
    <w:rsid w:val="00073C77"/>
    <w:rsid w:val="0008229D"/>
    <w:rsid w:val="00082C2A"/>
    <w:rsid w:val="0008617A"/>
    <w:rsid w:val="00092817"/>
    <w:rsid w:val="00092A95"/>
    <w:rsid w:val="00093D37"/>
    <w:rsid w:val="000C2182"/>
    <w:rsid w:val="000C5C5E"/>
    <w:rsid w:val="000C611E"/>
    <w:rsid w:val="000C6D3B"/>
    <w:rsid w:val="000D2286"/>
    <w:rsid w:val="000D489B"/>
    <w:rsid w:val="000D4D5F"/>
    <w:rsid w:val="000D5A59"/>
    <w:rsid w:val="000E6619"/>
    <w:rsid w:val="000F5A51"/>
    <w:rsid w:val="000F7AA8"/>
    <w:rsid w:val="00103BB6"/>
    <w:rsid w:val="00103EBE"/>
    <w:rsid w:val="00105A05"/>
    <w:rsid w:val="00106417"/>
    <w:rsid w:val="0011259F"/>
    <w:rsid w:val="00114792"/>
    <w:rsid w:val="00115D48"/>
    <w:rsid w:val="00122074"/>
    <w:rsid w:val="001262F5"/>
    <w:rsid w:val="00126C5A"/>
    <w:rsid w:val="00130B15"/>
    <w:rsid w:val="00133FC2"/>
    <w:rsid w:val="001347A4"/>
    <w:rsid w:val="00134BB3"/>
    <w:rsid w:val="001374C6"/>
    <w:rsid w:val="001404E2"/>
    <w:rsid w:val="00140801"/>
    <w:rsid w:val="0014363A"/>
    <w:rsid w:val="001439F4"/>
    <w:rsid w:val="00146792"/>
    <w:rsid w:val="00147606"/>
    <w:rsid w:val="001545AE"/>
    <w:rsid w:val="00155657"/>
    <w:rsid w:val="00155B4B"/>
    <w:rsid w:val="00156E53"/>
    <w:rsid w:val="00163BA4"/>
    <w:rsid w:val="00167DE7"/>
    <w:rsid w:val="00173283"/>
    <w:rsid w:val="00175512"/>
    <w:rsid w:val="00175D47"/>
    <w:rsid w:val="00177446"/>
    <w:rsid w:val="001803BE"/>
    <w:rsid w:val="00180A03"/>
    <w:rsid w:val="00181112"/>
    <w:rsid w:val="001839F3"/>
    <w:rsid w:val="00183A11"/>
    <w:rsid w:val="00185ACF"/>
    <w:rsid w:val="00191874"/>
    <w:rsid w:val="00191E50"/>
    <w:rsid w:val="0019356D"/>
    <w:rsid w:val="001953FD"/>
    <w:rsid w:val="00197BFB"/>
    <w:rsid w:val="001A06D3"/>
    <w:rsid w:val="001A123A"/>
    <w:rsid w:val="001A410F"/>
    <w:rsid w:val="001B18FD"/>
    <w:rsid w:val="001B4868"/>
    <w:rsid w:val="001B5B1D"/>
    <w:rsid w:val="001C6331"/>
    <w:rsid w:val="001E6A03"/>
    <w:rsid w:val="00207713"/>
    <w:rsid w:val="00210397"/>
    <w:rsid w:val="00212F7E"/>
    <w:rsid w:val="00213E75"/>
    <w:rsid w:val="0021509E"/>
    <w:rsid w:val="00215E2B"/>
    <w:rsid w:val="00216B5B"/>
    <w:rsid w:val="00223139"/>
    <w:rsid w:val="002232A1"/>
    <w:rsid w:val="00226A58"/>
    <w:rsid w:val="00233A3E"/>
    <w:rsid w:val="00234BA2"/>
    <w:rsid w:val="002354AD"/>
    <w:rsid w:val="00242191"/>
    <w:rsid w:val="0024234E"/>
    <w:rsid w:val="00244475"/>
    <w:rsid w:val="00255000"/>
    <w:rsid w:val="00260110"/>
    <w:rsid w:val="00260A6B"/>
    <w:rsid w:val="0026502E"/>
    <w:rsid w:val="00270235"/>
    <w:rsid w:val="00271DE6"/>
    <w:rsid w:val="002736CB"/>
    <w:rsid w:val="00276ABB"/>
    <w:rsid w:val="00276CF9"/>
    <w:rsid w:val="0028164E"/>
    <w:rsid w:val="002835FE"/>
    <w:rsid w:val="002837CA"/>
    <w:rsid w:val="0029032C"/>
    <w:rsid w:val="00292DF0"/>
    <w:rsid w:val="00292E47"/>
    <w:rsid w:val="002964E6"/>
    <w:rsid w:val="002A4FCA"/>
    <w:rsid w:val="002A755F"/>
    <w:rsid w:val="002A7A71"/>
    <w:rsid w:val="002B0069"/>
    <w:rsid w:val="002B6D1D"/>
    <w:rsid w:val="002C1D90"/>
    <w:rsid w:val="002C5601"/>
    <w:rsid w:val="002D021A"/>
    <w:rsid w:val="002D0835"/>
    <w:rsid w:val="002D27A9"/>
    <w:rsid w:val="002D61BC"/>
    <w:rsid w:val="002E7006"/>
    <w:rsid w:val="002F06FE"/>
    <w:rsid w:val="002F2A23"/>
    <w:rsid w:val="002F5446"/>
    <w:rsid w:val="002F5B40"/>
    <w:rsid w:val="002F6016"/>
    <w:rsid w:val="002F67D3"/>
    <w:rsid w:val="003018F8"/>
    <w:rsid w:val="00303B5F"/>
    <w:rsid w:val="00303FA5"/>
    <w:rsid w:val="00307D9D"/>
    <w:rsid w:val="00322243"/>
    <w:rsid w:val="003269D1"/>
    <w:rsid w:val="00332C3B"/>
    <w:rsid w:val="00332EF0"/>
    <w:rsid w:val="00337BF5"/>
    <w:rsid w:val="0034309A"/>
    <w:rsid w:val="003508F2"/>
    <w:rsid w:val="00351F34"/>
    <w:rsid w:val="0035211E"/>
    <w:rsid w:val="0035236B"/>
    <w:rsid w:val="00355C2F"/>
    <w:rsid w:val="00357EC4"/>
    <w:rsid w:val="0037496B"/>
    <w:rsid w:val="0039199C"/>
    <w:rsid w:val="003938D1"/>
    <w:rsid w:val="003950BE"/>
    <w:rsid w:val="003A0A6F"/>
    <w:rsid w:val="003A49A2"/>
    <w:rsid w:val="003A4C88"/>
    <w:rsid w:val="003B0E8A"/>
    <w:rsid w:val="003B48CC"/>
    <w:rsid w:val="003B7225"/>
    <w:rsid w:val="003C1872"/>
    <w:rsid w:val="003D5F63"/>
    <w:rsid w:val="003F1264"/>
    <w:rsid w:val="003F29B9"/>
    <w:rsid w:val="003F4C74"/>
    <w:rsid w:val="003F78F7"/>
    <w:rsid w:val="004010CE"/>
    <w:rsid w:val="00401619"/>
    <w:rsid w:val="00402E4A"/>
    <w:rsid w:val="00403335"/>
    <w:rsid w:val="0040451F"/>
    <w:rsid w:val="004051EB"/>
    <w:rsid w:val="0040661F"/>
    <w:rsid w:val="00406B65"/>
    <w:rsid w:val="00413CEB"/>
    <w:rsid w:val="00422283"/>
    <w:rsid w:val="0042604F"/>
    <w:rsid w:val="00434597"/>
    <w:rsid w:val="0044031E"/>
    <w:rsid w:val="00440E13"/>
    <w:rsid w:val="004435CB"/>
    <w:rsid w:val="004454E9"/>
    <w:rsid w:val="00446F55"/>
    <w:rsid w:val="00447C7A"/>
    <w:rsid w:val="00450566"/>
    <w:rsid w:val="0045086C"/>
    <w:rsid w:val="00454318"/>
    <w:rsid w:val="00457E46"/>
    <w:rsid w:val="00461904"/>
    <w:rsid w:val="0046215D"/>
    <w:rsid w:val="00463F6A"/>
    <w:rsid w:val="00464895"/>
    <w:rsid w:val="0046723D"/>
    <w:rsid w:val="004717FB"/>
    <w:rsid w:val="00472463"/>
    <w:rsid w:val="00482D93"/>
    <w:rsid w:val="00484239"/>
    <w:rsid w:val="00486174"/>
    <w:rsid w:val="00487576"/>
    <w:rsid w:val="00493DE9"/>
    <w:rsid w:val="00493E46"/>
    <w:rsid w:val="004A3A1A"/>
    <w:rsid w:val="004B0980"/>
    <w:rsid w:val="004B1EF7"/>
    <w:rsid w:val="004B23C7"/>
    <w:rsid w:val="004B5CC2"/>
    <w:rsid w:val="004C1A00"/>
    <w:rsid w:val="004C3C7F"/>
    <w:rsid w:val="004D41E9"/>
    <w:rsid w:val="004D7495"/>
    <w:rsid w:val="004D75E7"/>
    <w:rsid w:val="004E12FC"/>
    <w:rsid w:val="004E1560"/>
    <w:rsid w:val="004E392C"/>
    <w:rsid w:val="004E39F4"/>
    <w:rsid w:val="004F00AD"/>
    <w:rsid w:val="004F3C20"/>
    <w:rsid w:val="004F5555"/>
    <w:rsid w:val="00504801"/>
    <w:rsid w:val="005079BE"/>
    <w:rsid w:val="0051272E"/>
    <w:rsid w:val="005158D6"/>
    <w:rsid w:val="005247DD"/>
    <w:rsid w:val="00531105"/>
    <w:rsid w:val="005341E0"/>
    <w:rsid w:val="005365C6"/>
    <w:rsid w:val="00541A6B"/>
    <w:rsid w:val="00542EE3"/>
    <w:rsid w:val="00544D0C"/>
    <w:rsid w:val="0054718D"/>
    <w:rsid w:val="00547420"/>
    <w:rsid w:val="00551201"/>
    <w:rsid w:val="005524DF"/>
    <w:rsid w:val="00554F98"/>
    <w:rsid w:val="00555FBA"/>
    <w:rsid w:val="0055714F"/>
    <w:rsid w:val="00560869"/>
    <w:rsid w:val="0056320E"/>
    <w:rsid w:val="00563532"/>
    <w:rsid w:val="00567019"/>
    <w:rsid w:val="00576E0C"/>
    <w:rsid w:val="00584CB1"/>
    <w:rsid w:val="00587B64"/>
    <w:rsid w:val="005926BE"/>
    <w:rsid w:val="00597C47"/>
    <w:rsid w:val="005A0B37"/>
    <w:rsid w:val="005A2BA7"/>
    <w:rsid w:val="005A2DF7"/>
    <w:rsid w:val="005B1367"/>
    <w:rsid w:val="005B1DAB"/>
    <w:rsid w:val="005B5FC5"/>
    <w:rsid w:val="005B6390"/>
    <w:rsid w:val="005B7220"/>
    <w:rsid w:val="005C2E6C"/>
    <w:rsid w:val="005C75F7"/>
    <w:rsid w:val="005C76EC"/>
    <w:rsid w:val="005D4F76"/>
    <w:rsid w:val="005D5C61"/>
    <w:rsid w:val="005D61E6"/>
    <w:rsid w:val="005D6541"/>
    <w:rsid w:val="005E3833"/>
    <w:rsid w:val="005E5F17"/>
    <w:rsid w:val="005F2066"/>
    <w:rsid w:val="005F4061"/>
    <w:rsid w:val="005F4199"/>
    <w:rsid w:val="00601506"/>
    <w:rsid w:val="006020D6"/>
    <w:rsid w:val="0060362A"/>
    <w:rsid w:val="006064B4"/>
    <w:rsid w:val="006121B8"/>
    <w:rsid w:val="0061292B"/>
    <w:rsid w:val="00613A71"/>
    <w:rsid w:val="0061681A"/>
    <w:rsid w:val="00617E27"/>
    <w:rsid w:val="00617FA8"/>
    <w:rsid w:val="00624BB9"/>
    <w:rsid w:val="006272FE"/>
    <w:rsid w:val="00627DAD"/>
    <w:rsid w:val="00631A05"/>
    <w:rsid w:val="006334E1"/>
    <w:rsid w:val="00636AF0"/>
    <w:rsid w:val="00636E5E"/>
    <w:rsid w:val="00647090"/>
    <w:rsid w:val="006531C4"/>
    <w:rsid w:val="00656602"/>
    <w:rsid w:val="0067378E"/>
    <w:rsid w:val="00676537"/>
    <w:rsid w:val="00677039"/>
    <w:rsid w:val="00677910"/>
    <w:rsid w:val="00680678"/>
    <w:rsid w:val="006837F4"/>
    <w:rsid w:val="00691785"/>
    <w:rsid w:val="00692C0A"/>
    <w:rsid w:val="006930FF"/>
    <w:rsid w:val="0069642E"/>
    <w:rsid w:val="006A3C46"/>
    <w:rsid w:val="006A7749"/>
    <w:rsid w:val="006B6D9B"/>
    <w:rsid w:val="006C13B7"/>
    <w:rsid w:val="006C387B"/>
    <w:rsid w:val="006C46B8"/>
    <w:rsid w:val="006C4CC4"/>
    <w:rsid w:val="006E3742"/>
    <w:rsid w:val="006F4BF1"/>
    <w:rsid w:val="006F4C88"/>
    <w:rsid w:val="006F62CB"/>
    <w:rsid w:val="006F6CA2"/>
    <w:rsid w:val="006F6E88"/>
    <w:rsid w:val="00705319"/>
    <w:rsid w:val="00712073"/>
    <w:rsid w:val="007133DC"/>
    <w:rsid w:val="00714984"/>
    <w:rsid w:val="00715364"/>
    <w:rsid w:val="00721607"/>
    <w:rsid w:val="00721E25"/>
    <w:rsid w:val="007261B8"/>
    <w:rsid w:val="0073039E"/>
    <w:rsid w:val="0073388B"/>
    <w:rsid w:val="00743F53"/>
    <w:rsid w:val="00753060"/>
    <w:rsid w:val="007540C6"/>
    <w:rsid w:val="0076069F"/>
    <w:rsid w:val="0077206F"/>
    <w:rsid w:val="00776496"/>
    <w:rsid w:val="00776F6D"/>
    <w:rsid w:val="00781D5A"/>
    <w:rsid w:val="0078614C"/>
    <w:rsid w:val="00791FC5"/>
    <w:rsid w:val="0079228B"/>
    <w:rsid w:val="007B0A7D"/>
    <w:rsid w:val="007B253D"/>
    <w:rsid w:val="007B337E"/>
    <w:rsid w:val="007B33FB"/>
    <w:rsid w:val="007B35D4"/>
    <w:rsid w:val="007B5B07"/>
    <w:rsid w:val="007B6387"/>
    <w:rsid w:val="007C3008"/>
    <w:rsid w:val="007D207F"/>
    <w:rsid w:val="007D7457"/>
    <w:rsid w:val="007E3E04"/>
    <w:rsid w:val="007F79D0"/>
    <w:rsid w:val="008012F5"/>
    <w:rsid w:val="00803F6F"/>
    <w:rsid w:val="00811097"/>
    <w:rsid w:val="008145DB"/>
    <w:rsid w:val="0081606B"/>
    <w:rsid w:val="00820836"/>
    <w:rsid w:val="008219DD"/>
    <w:rsid w:val="0082285A"/>
    <w:rsid w:val="0082298D"/>
    <w:rsid w:val="00830A1A"/>
    <w:rsid w:val="0083196A"/>
    <w:rsid w:val="00832826"/>
    <w:rsid w:val="0083314D"/>
    <w:rsid w:val="0083706A"/>
    <w:rsid w:val="00843FDF"/>
    <w:rsid w:val="008469DD"/>
    <w:rsid w:val="00852FF5"/>
    <w:rsid w:val="00856278"/>
    <w:rsid w:val="008614F3"/>
    <w:rsid w:val="00862E1F"/>
    <w:rsid w:val="008760B8"/>
    <w:rsid w:val="00876F19"/>
    <w:rsid w:val="008770A5"/>
    <w:rsid w:val="00881BCA"/>
    <w:rsid w:val="00884ACD"/>
    <w:rsid w:val="00887246"/>
    <w:rsid w:val="008904B5"/>
    <w:rsid w:val="00890A83"/>
    <w:rsid w:val="00895ABE"/>
    <w:rsid w:val="008960E4"/>
    <w:rsid w:val="008A2274"/>
    <w:rsid w:val="008A49C6"/>
    <w:rsid w:val="008A50C7"/>
    <w:rsid w:val="008B10BA"/>
    <w:rsid w:val="008B1A12"/>
    <w:rsid w:val="008B6558"/>
    <w:rsid w:val="008B709B"/>
    <w:rsid w:val="008D3871"/>
    <w:rsid w:val="008E02D3"/>
    <w:rsid w:val="008E66FA"/>
    <w:rsid w:val="008F5329"/>
    <w:rsid w:val="008F76E9"/>
    <w:rsid w:val="00912F1A"/>
    <w:rsid w:val="00914EA0"/>
    <w:rsid w:val="0091742D"/>
    <w:rsid w:val="00917F16"/>
    <w:rsid w:val="009217F5"/>
    <w:rsid w:val="00925B82"/>
    <w:rsid w:val="009322B8"/>
    <w:rsid w:val="00933B9A"/>
    <w:rsid w:val="00942AC4"/>
    <w:rsid w:val="00952306"/>
    <w:rsid w:val="009536A1"/>
    <w:rsid w:val="009556D8"/>
    <w:rsid w:val="0096335A"/>
    <w:rsid w:val="0096345E"/>
    <w:rsid w:val="00965456"/>
    <w:rsid w:val="009659E3"/>
    <w:rsid w:val="00967E52"/>
    <w:rsid w:val="00971A5E"/>
    <w:rsid w:val="009743E4"/>
    <w:rsid w:val="009A3D52"/>
    <w:rsid w:val="009A44F6"/>
    <w:rsid w:val="009A486F"/>
    <w:rsid w:val="009A6A1B"/>
    <w:rsid w:val="009C0292"/>
    <w:rsid w:val="009C1557"/>
    <w:rsid w:val="009C1953"/>
    <w:rsid w:val="009C6A96"/>
    <w:rsid w:val="009D24FF"/>
    <w:rsid w:val="009D2C8C"/>
    <w:rsid w:val="009D3F27"/>
    <w:rsid w:val="009D55C2"/>
    <w:rsid w:val="009D6383"/>
    <w:rsid w:val="009E3DFB"/>
    <w:rsid w:val="009F3E01"/>
    <w:rsid w:val="009F7CCB"/>
    <w:rsid w:val="00A001BF"/>
    <w:rsid w:val="00A004ED"/>
    <w:rsid w:val="00A02C27"/>
    <w:rsid w:val="00A069A7"/>
    <w:rsid w:val="00A15D9D"/>
    <w:rsid w:val="00A22B9C"/>
    <w:rsid w:val="00A24991"/>
    <w:rsid w:val="00A25E71"/>
    <w:rsid w:val="00A2680E"/>
    <w:rsid w:val="00A36ADB"/>
    <w:rsid w:val="00A4246D"/>
    <w:rsid w:val="00A458AF"/>
    <w:rsid w:val="00A46E89"/>
    <w:rsid w:val="00A47C42"/>
    <w:rsid w:val="00A5448B"/>
    <w:rsid w:val="00A67E4A"/>
    <w:rsid w:val="00A71432"/>
    <w:rsid w:val="00A714B7"/>
    <w:rsid w:val="00A72547"/>
    <w:rsid w:val="00A72AFD"/>
    <w:rsid w:val="00A734C5"/>
    <w:rsid w:val="00A74A27"/>
    <w:rsid w:val="00A97BEE"/>
    <w:rsid w:val="00AA0F74"/>
    <w:rsid w:val="00AA5372"/>
    <w:rsid w:val="00AA5517"/>
    <w:rsid w:val="00AA65D0"/>
    <w:rsid w:val="00AA7BEB"/>
    <w:rsid w:val="00AB0E6C"/>
    <w:rsid w:val="00AB0F88"/>
    <w:rsid w:val="00AB1FEA"/>
    <w:rsid w:val="00AC1891"/>
    <w:rsid w:val="00AC2537"/>
    <w:rsid w:val="00AD33EE"/>
    <w:rsid w:val="00AD42BA"/>
    <w:rsid w:val="00AD683F"/>
    <w:rsid w:val="00AE4C56"/>
    <w:rsid w:val="00AE58BA"/>
    <w:rsid w:val="00AE5961"/>
    <w:rsid w:val="00AE7A78"/>
    <w:rsid w:val="00AF3BBD"/>
    <w:rsid w:val="00B01D7E"/>
    <w:rsid w:val="00B06347"/>
    <w:rsid w:val="00B1289D"/>
    <w:rsid w:val="00B14007"/>
    <w:rsid w:val="00B2480D"/>
    <w:rsid w:val="00B27226"/>
    <w:rsid w:val="00B30BFE"/>
    <w:rsid w:val="00B330FD"/>
    <w:rsid w:val="00B36193"/>
    <w:rsid w:val="00B37D69"/>
    <w:rsid w:val="00B459FB"/>
    <w:rsid w:val="00B55780"/>
    <w:rsid w:val="00B610E5"/>
    <w:rsid w:val="00B625D7"/>
    <w:rsid w:val="00B6551F"/>
    <w:rsid w:val="00B65BAD"/>
    <w:rsid w:val="00B65FF2"/>
    <w:rsid w:val="00B730B3"/>
    <w:rsid w:val="00B737CA"/>
    <w:rsid w:val="00B74CC6"/>
    <w:rsid w:val="00B76BC6"/>
    <w:rsid w:val="00B77265"/>
    <w:rsid w:val="00B80030"/>
    <w:rsid w:val="00B81BD8"/>
    <w:rsid w:val="00B82606"/>
    <w:rsid w:val="00B860EB"/>
    <w:rsid w:val="00B92406"/>
    <w:rsid w:val="00B93B5B"/>
    <w:rsid w:val="00B93F4A"/>
    <w:rsid w:val="00B94EC7"/>
    <w:rsid w:val="00BA3ADD"/>
    <w:rsid w:val="00BA44EB"/>
    <w:rsid w:val="00BA463B"/>
    <w:rsid w:val="00BB139A"/>
    <w:rsid w:val="00BD29CE"/>
    <w:rsid w:val="00BD69DD"/>
    <w:rsid w:val="00BE2324"/>
    <w:rsid w:val="00BE25EE"/>
    <w:rsid w:val="00BE28B7"/>
    <w:rsid w:val="00BE5917"/>
    <w:rsid w:val="00BF4E86"/>
    <w:rsid w:val="00C00D49"/>
    <w:rsid w:val="00C154D9"/>
    <w:rsid w:val="00C176FC"/>
    <w:rsid w:val="00C24BBB"/>
    <w:rsid w:val="00C31313"/>
    <w:rsid w:val="00C32B82"/>
    <w:rsid w:val="00C33271"/>
    <w:rsid w:val="00C33AD5"/>
    <w:rsid w:val="00C437D5"/>
    <w:rsid w:val="00C45147"/>
    <w:rsid w:val="00C4563F"/>
    <w:rsid w:val="00C50134"/>
    <w:rsid w:val="00C501D2"/>
    <w:rsid w:val="00C5126B"/>
    <w:rsid w:val="00C528E8"/>
    <w:rsid w:val="00C6145E"/>
    <w:rsid w:val="00C6215B"/>
    <w:rsid w:val="00C75D3A"/>
    <w:rsid w:val="00C75E39"/>
    <w:rsid w:val="00C80295"/>
    <w:rsid w:val="00C8313A"/>
    <w:rsid w:val="00C83AE3"/>
    <w:rsid w:val="00C84E66"/>
    <w:rsid w:val="00C87459"/>
    <w:rsid w:val="00C9056C"/>
    <w:rsid w:val="00C93B27"/>
    <w:rsid w:val="00CA0D7A"/>
    <w:rsid w:val="00CA465E"/>
    <w:rsid w:val="00CB738B"/>
    <w:rsid w:val="00CC4E1D"/>
    <w:rsid w:val="00CC4EC4"/>
    <w:rsid w:val="00CC672D"/>
    <w:rsid w:val="00CE06D5"/>
    <w:rsid w:val="00CE22EC"/>
    <w:rsid w:val="00CE43DA"/>
    <w:rsid w:val="00CF31DE"/>
    <w:rsid w:val="00CF611F"/>
    <w:rsid w:val="00CF6BFE"/>
    <w:rsid w:val="00CF7141"/>
    <w:rsid w:val="00D037C1"/>
    <w:rsid w:val="00D07227"/>
    <w:rsid w:val="00D12F22"/>
    <w:rsid w:val="00D13680"/>
    <w:rsid w:val="00D14E90"/>
    <w:rsid w:val="00D15C0C"/>
    <w:rsid w:val="00D2124C"/>
    <w:rsid w:val="00D246BB"/>
    <w:rsid w:val="00D31681"/>
    <w:rsid w:val="00D32E27"/>
    <w:rsid w:val="00D32FA2"/>
    <w:rsid w:val="00D41BE6"/>
    <w:rsid w:val="00D4393C"/>
    <w:rsid w:val="00D4633E"/>
    <w:rsid w:val="00D478C6"/>
    <w:rsid w:val="00D50D11"/>
    <w:rsid w:val="00D55CC2"/>
    <w:rsid w:val="00D5623D"/>
    <w:rsid w:val="00D5698E"/>
    <w:rsid w:val="00D57611"/>
    <w:rsid w:val="00D576E9"/>
    <w:rsid w:val="00D621E3"/>
    <w:rsid w:val="00D65E2C"/>
    <w:rsid w:val="00D7207A"/>
    <w:rsid w:val="00D72B8E"/>
    <w:rsid w:val="00D73119"/>
    <w:rsid w:val="00D7710D"/>
    <w:rsid w:val="00D806F9"/>
    <w:rsid w:val="00D83B23"/>
    <w:rsid w:val="00D90EEE"/>
    <w:rsid w:val="00D931A8"/>
    <w:rsid w:val="00D9428C"/>
    <w:rsid w:val="00DA11EB"/>
    <w:rsid w:val="00DA2EEA"/>
    <w:rsid w:val="00DB2824"/>
    <w:rsid w:val="00DB2EBE"/>
    <w:rsid w:val="00DB3443"/>
    <w:rsid w:val="00DB5C2E"/>
    <w:rsid w:val="00DC273C"/>
    <w:rsid w:val="00DC5A39"/>
    <w:rsid w:val="00DC6DC0"/>
    <w:rsid w:val="00DC7D5F"/>
    <w:rsid w:val="00DD2780"/>
    <w:rsid w:val="00DD2B21"/>
    <w:rsid w:val="00DD3DD7"/>
    <w:rsid w:val="00DD5809"/>
    <w:rsid w:val="00DE107C"/>
    <w:rsid w:val="00DE29F6"/>
    <w:rsid w:val="00DF07F7"/>
    <w:rsid w:val="00DF60E0"/>
    <w:rsid w:val="00E13364"/>
    <w:rsid w:val="00E1614E"/>
    <w:rsid w:val="00E217DD"/>
    <w:rsid w:val="00E25926"/>
    <w:rsid w:val="00E25CD2"/>
    <w:rsid w:val="00E27E0B"/>
    <w:rsid w:val="00E31119"/>
    <w:rsid w:val="00E417C7"/>
    <w:rsid w:val="00E42D70"/>
    <w:rsid w:val="00E45300"/>
    <w:rsid w:val="00E46DAA"/>
    <w:rsid w:val="00E547BB"/>
    <w:rsid w:val="00E557C4"/>
    <w:rsid w:val="00E56C95"/>
    <w:rsid w:val="00E57E93"/>
    <w:rsid w:val="00E61210"/>
    <w:rsid w:val="00E61A5D"/>
    <w:rsid w:val="00E761FE"/>
    <w:rsid w:val="00E76C52"/>
    <w:rsid w:val="00E8068E"/>
    <w:rsid w:val="00E86808"/>
    <w:rsid w:val="00E9581D"/>
    <w:rsid w:val="00EA0628"/>
    <w:rsid w:val="00EA58AC"/>
    <w:rsid w:val="00EA6215"/>
    <w:rsid w:val="00EA6372"/>
    <w:rsid w:val="00EA64DC"/>
    <w:rsid w:val="00EB048A"/>
    <w:rsid w:val="00EB0E9B"/>
    <w:rsid w:val="00EB1194"/>
    <w:rsid w:val="00EB2199"/>
    <w:rsid w:val="00EB3CBF"/>
    <w:rsid w:val="00EB6A92"/>
    <w:rsid w:val="00EB7F84"/>
    <w:rsid w:val="00EC16C8"/>
    <w:rsid w:val="00EC2FA0"/>
    <w:rsid w:val="00EC6CD2"/>
    <w:rsid w:val="00ED1FFC"/>
    <w:rsid w:val="00ED3C94"/>
    <w:rsid w:val="00EE44A0"/>
    <w:rsid w:val="00EF0403"/>
    <w:rsid w:val="00F00331"/>
    <w:rsid w:val="00F0085D"/>
    <w:rsid w:val="00F00B48"/>
    <w:rsid w:val="00F02073"/>
    <w:rsid w:val="00F04C86"/>
    <w:rsid w:val="00F07CAB"/>
    <w:rsid w:val="00F12DD3"/>
    <w:rsid w:val="00F1630C"/>
    <w:rsid w:val="00F2269A"/>
    <w:rsid w:val="00F22C63"/>
    <w:rsid w:val="00F234CC"/>
    <w:rsid w:val="00F23BA8"/>
    <w:rsid w:val="00F24885"/>
    <w:rsid w:val="00F24DAC"/>
    <w:rsid w:val="00F30809"/>
    <w:rsid w:val="00F37740"/>
    <w:rsid w:val="00F40735"/>
    <w:rsid w:val="00F40C4A"/>
    <w:rsid w:val="00F4288D"/>
    <w:rsid w:val="00F43878"/>
    <w:rsid w:val="00F460B1"/>
    <w:rsid w:val="00F53FE9"/>
    <w:rsid w:val="00F564D3"/>
    <w:rsid w:val="00F5776B"/>
    <w:rsid w:val="00F62027"/>
    <w:rsid w:val="00F648C8"/>
    <w:rsid w:val="00F662F1"/>
    <w:rsid w:val="00F66C5A"/>
    <w:rsid w:val="00F67D25"/>
    <w:rsid w:val="00F71473"/>
    <w:rsid w:val="00F73457"/>
    <w:rsid w:val="00F75F23"/>
    <w:rsid w:val="00F7745A"/>
    <w:rsid w:val="00F853EA"/>
    <w:rsid w:val="00F97138"/>
    <w:rsid w:val="00FA00DB"/>
    <w:rsid w:val="00FA0633"/>
    <w:rsid w:val="00FB0D52"/>
    <w:rsid w:val="00FB5D99"/>
    <w:rsid w:val="00FC0230"/>
    <w:rsid w:val="00FC1085"/>
    <w:rsid w:val="00FC1FF7"/>
    <w:rsid w:val="00FD06FB"/>
    <w:rsid w:val="00FD2C05"/>
    <w:rsid w:val="00FD3166"/>
    <w:rsid w:val="00FD4530"/>
    <w:rsid w:val="00FF59AE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FAD6E-078B-4004-BA3D-A2C165A4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36B"/>
    <w:pPr>
      <w:spacing w:after="0" w:line="240" w:lineRule="auto"/>
    </w:pPr>
  </w:style>
  <w:style w:type="table" w:styleId="a4">
    <w:name w:val="Table Grid"/>
    <w:basedOn w:val="a1"/>
    <w:uiPriority w:val="59"/>
    <w:rsid w:val="0046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Кривощаповы</cp:lastModifiedBy>
  <cp:revision>8</cp:revision>
  <dcterms:created xsi:type="dcterms:W3CDTF">2012-12-11T11:40:00Z</dcterms:created>
  <dcterms:modified xsi:type="dcterms:W3CDTF">2015-10-11T13:09:00Z</dcterms:modified>
</cp:coreProperties>
</file>