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3A" w:rsidRDefault="004C7E01">
      <w:pPr>
        <w:spacing w:after="219"/>
        <w:ind w:left="44"/>
      </w:pPr>
      <w:bookmarkStart w:id="0" w:name="_GoBack"/>
      <w:r>
        <w:rPr>
          <w:rFonts w:ascii="Verdana" w:eastAsia="Verdana" w:hAnsi="Verdana" w:cs="Verdana"/>
          <w:b/>
          <w:color w:val="FFFFFF"/>
          <w:sz w:val="30"/>
        </w:rPr>
        <w:t xml:space="preserve">                            </w:t>
      </w:r>
      <w:r>
        <w:rPr>
          <w:rFonts w:ascii="Verdana" w:eastAsia="Verdana" w:hAnsi="Verdana" w:cs="Verdana"/>
          <w:b/>
          <w:color w:val="FFFFFF"/>
          <w:sz w:val="30"/>
        </w:rPr>
        <w:t xml:space="preserve">Антитеррор в ДОУ </w:t>
      </w:r>
    </w:p>
    <w:bookmarkEnd w:id="0"/>
    <w:p w:rsidR="00E56F3A" w:rsidRDefault="004C7E01" w:rsidP="004C7E01">
      <w:pPr>
        <w:spacing w:after="0"/>
        <w:ind w:left="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28194</wp:posOffset>
                </wp:positionH>
                <wp:positionV relativeFrom="paragraph">
                  <wp:posOffset>-451068</wp:posOffset>
                </wp:positionV>
                <wp:extent cx="6480810" cy="617982"/>
                <wp:effectExtent l="0" t="0" r="0" b="0"/>
                <wp:wrapNone/>
                <wp:docPr id="9780" name="Group 9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617982"/>
                          <a:chOff x="0" y="0"/>
                          <a:chExt cx="6480810" cy="617982"/>
                        </a:xfrm>
                      </wpg:grpSpPr>
                      <wps:wsp>
                        <wps:cNvPr id="12699" name="Shape 12699"/>
                        <wps:cNvSpPr/>
                        <wps:spPr>
                          <a:xfrm>
                            <a:off x="0" y="0"/>
                            <a:ext cx="6480810" cy="409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10" h="409194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409194"/>
                                </a:lnTo>
                                <a:lnTo>
                                  <a:pt x="0" y="409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2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0" name="Shape 12700"/>
                        <wps:cNvSpPr/>
                        <wps:spPr>
                          <a:xfrm>
                            <a:off x="0" y="409194"/>
                            <a:ext cx="648081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10" h="208788">
                                <a:moveTo>
                                  <a:pt x="0" y="0"/>
                                </a:moveTo>
                                <a:lnTo>
                                  <a:pt x="6480810" y="0"/>
                                </a:lnTo>
                                <a:lnTo>
                                  <a:pt x="6480810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80" style="width:510.3pt;height:48.66pt;position:absolute;z-index:-2147483645;mso-position-horizontal-relative:text;mso-position-horizontal:absolute;margin-left:2.22pt;mso-position-vertical-relative:text;margin-top:-35.5172pt;" coordsize="64808,6179">
                <v:shape id="Shape 12701" style="position:absolute;width:64808;height:4091;left:0;top:0;" coordsize="6480810,409194" path="m0,0l6480810,0l6480810,409194l0,409194l0,0">
                  <v:stroke weight="0pt" endcap="flat" joinstyle="miter" miterlimit="10" on="false" color="#000000" opacity="0"/>
                  <v:fill on="true" color="#008284"/>
                </v:shape>
                <v:shape id="Shape 12702" style="position:absolute;width:64808;height:2087;left:0;top:4091;" coordsize="6480810,208788" path="m0,0l6480810,0l6480810,208788l0,20878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hyperlink r:id="rId5">
        <w:r>
          <w:rPr>
            <w:rFonts w:ascii="Verdana" w:eastAsia="Verdana" w:hAnsi="Verdana" w:cs="Verdana"/>
            <w:b/>
            <w:color w:val="008284"/>
            <w:sz w:val="27"/>
            <w:u w:val="single" w:color="008284"/>
          </w:rPr>
          <w:t>Министерством образования и науки Российской</w:t>
        </w:r>
      </w:hyperlink>
      <w:hyperlink r:id="rId6">
        <w:r>
          <w:rPr>
            <w:rFonts w:ascii="Verdana" w:eastAsia="Verdana" w:hAnsi="Verdana" w:cs="Verdana"/>
            <w:b/>
            <w:color w:val="008284"/>
            <w:sz w:val="27"/>
          </w:rPr>
          <w:t xml:space="preserve"> </w:t>
        </w:r>
      </w:hyperlink>
      <w:hyperlink r:id="rId7">
        <w:r>
          <w:rPr>
            <w:rFonts w:ascii="Verdana" w:eastAsia="Verdana" w:hAnsi="Verdana" w:cs="Verdana"/>
            <w:b/>
            <w:color w:val="008284"/>
            <w:sz w:val="27"/>
            <w:u w:val="single" w:color="008284"/>
          </w:rPr>
          <w:t>Федерации</w:t>
        </w:r>
      </w:hyperlink>
      <w:hyperlink r:id="rId8">
        <w:r>
          <w:rPr>
            <w:rFonts w:ascii="Verdana" w:eastAsia="Verdana" w:hAnsi="Verdana" w:cs="Verdana"/>
            <w:sz w:val="27"/>
          </w:rPr>
          <w:t xml:space="preserve"> </w:t>
        </w:r>
      </w:hyperlink>
      <w:r>
        <w:rPr>
          <w:rFonts w:ascii="Verdana" w:eastAsia="Verdana" w:hAnsi="Verdana" w:cs="Verdana"/>
          <w:sz w:val="27"/>
        </w:rPr>
        <w:t xml:space="preserve">создан и функционирует </w:t>
      </w:r>
      <w:proofErr w:type="spellStart"/>
      <w:r>
        <w:rPr>
          <w:rFonts w:ascii="Verdana" w:eastAsia="Verdana" w:hAnsi="Verdana" w:cs="Verdana"/>
          <w:sz w:val="27"/>
        </w:rPr>
        <w:t>интернет-ресурс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4" w:line="250" w:lineRule="auto"/>
        <w:ind w:left="39" w:hanging="10"/>
      </w:pPr>
      <w:r>
        <w:rPr>
          <w:rFonts w:ascii="Verdana" w:eastAsia="Verdana" w:hAnsi="Verdana" w:cs="Verdana"/>
          <w:sz w:val="27"/>
        </w:rPr>
        <w:t xml:space="preserve"> «Интерактивная карта антитеррористической деятельности в образовательных организациях и научных учреждениях Российской </w:t>
      </w:r>
    </w:p>
    <w:p w:rsidR="00E56F3A" w:rsidRDefault="004C7E01">
      <w:pPr>
        <w:spacing w:after="14" w:line="250" w:lineRule="auto"/>
        <w:ind w:left="39" w:hanging="10"/>
      </w:pPr>
      <w:r>
        <w:rPr>
          <w:rFonts w:ascii="Verdana" w:eastAsia="Verdana" w:hAnsi="Verdana" w:cs="Verdana"/>
          <w:sz w:val="27"/>
        </w:rPr>
        <w:t>Федерации»</w:t>
      </w: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4" w:line="250" w:lineRule="auto"/>
        <w:ind w:left="39" w:hanging="10"/>
      </w:pPr>
      <w:r>
        <w:rPr>
          <w:rFonts w:ascii="Verdana" w:eastAsia="Verdana" w:hAnsi="Verdana" w:cs="Verdana"/>
          <w:sz w:val="27"/>
        </w:rPr>
        <w:t xml:space="preserve"> Интерактивная карта доступна по адресу</w:t>
      </w:r>
      <w:hyperlink r:id="rId9">
        <w:r>
          <w:rPr>
            <w:rFonts w:ascii="Verdana" w:eastAsia="Verdana" w:hAnsi="Verdana" w:cs="Verdana"/>
            <w:sz w:val="27"/>
          </w:rPr>
          <w:t xml:space="preserve"> </w:t>
        </w:r>
      </w:hyperlink>
      <w:hyperlink r:id="rId10">
        <w:r>
          <w:rPr>
            <w:rFonts w:ascii="Verdana" w:eastAsia="Verdana" w:hAnsi="Verdana" w:cs="Verdana"/>
            <w:b/>
            <w:color w:val="008284"/>
            <w:sz w:val="27"/>
            <w:u w:val="single" w:color="008284"/>
          </w:rPr>
          <w:t>MAP.NCPTI.RU</w:t>
        </w:r>
      </w:hyperlink>
      <w:hyperlink r:id="rId11">
        <w:r>
          <w:rPr>
            <w:rFonts w:ascii="Verdana" w:eastAsia="Verdana" w:hAnsi="Verdana" w:cs="Verdana"/>
            <w:b/>
            <w:color w:val="008284"/>
            <w:sz w:val="27"/>
          </w:rPr>
          <w:t xml:space="preserve"> </w:t>
        </w:r>
      </w:hyperlink>
    </w:p>
    <w:p w:rsidR="00E56F3A" w:rsidRDefault="004C7E01">
      <w:pPr>
        <w:spacing w:after="3"/>
        <w:ind w:left="44"/>
      </w:pPr>
      <w:r>
        <w:rPr>
          <w:rFonts w:ascii="Verdana" w:eastAsia="Verdana" w:hAnsi="Verdana" w:cs="Verdana"/>
          <w:b/>
          <w:color w:val="008284"/>
          <w:sz w:val="27"/>
        </w:rPr>
        <w:t xml:space="preserve"> </w:t>
      </w:r>
    </w:p>
    <w:p w:rsidR="00E56F3A" w:rsidRDefault="004C7E01">
      <w:pPr>
        <w:spacing w:after="4"/>
        <w:ind w:left="44"/>
      </w:pPr>
      <w:r>
        <w:rPr>
          <w:rFonts w:ascii="Verdana" w:eastAsia="Verdana" w:hAnsi="Verdana" w:cs="Verdana"/>
          <w:b/>
          <w:color w:val="008284"/>
          <w:sz w:val="27"/>
        </w:rPr>
        <w:t xml:space="preserve"> </w:t>
      </w:r>
    </w:p>
    <w:p w:rsidR="00E56F3A" w:rsidRDefault="004C7E01">
      <w:pPr>
        <w:spacing w:after="3"/>
        <w:ind w:left="44"/>
      </w:pPr>
      <w:r>
        <w:rPr>
          <w:rFonts w:ascii="Verdana" w:eastAsia="Verdana" w:hAnsi="Verdana" w:cs="Verdana"/>
          <w:b/>
          <w:color w:val="008284"/>
          <w:sz w:val="27"/>
        </w:rPr>
        <w:t xml:space="preserve"> </w:t>
      </w:r>
    </w:p>
    <w:p w:rsidR="00E56F3A" w:rsidRDefault="004C7E01">
      <w:pPr>
        <w:spacing w:after="0"/>
        <w:ind w:left="44"/>
      </w:pPr>
      <w:r>
        <w:rPr>
          <w:rFonts w:ascii="Verdana" w:eastAsia="Verdana" w:hAnsi="Verdana" w:cs="Verdana"/>
          <w:b/>
          <w:color w:val="008284"/>
          <w:sz w:val="27"/>
        </w:rPr>
        <w:t xml:space="preserve"> </w:t>
      </w:r>
    </w:p>
    <w:p w:rsidR="00E56F3A" w:rsidRDefault="004C7E01">
      <w:pPr>
        <w:spacing w:after="15"/>
        <w:ind w:left="44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0"/>
        <w:ind w:left="44"/>
      </w:pPr>
      <w:hyperlink r:id="rId12">
        <w:r>
          <w:rPr>
            <w:rFonts w:ascii="Verdana" w:eastAsia="Verdana" w:hAnsi="Verdana" w:cs="Verdana"/>
            <w:sz w:val="27"/>
          </w:rPr>
          <w:t xml:space="preserve"> </w:t>
        </w:r>
      </w:hyperlink>
      <w:r>
        <w:rPr>
          <w:noProof/>
        </w:rPr>
        <w:drawing>
          <wp:inline distT="0" distB="0" distL="0" distR="0">
            <wp:extent cx="5238750" cy="3980688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8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43" w:line="227" w:lineRule="auto"/>
        <w:ind w:left="194" w:right="2352" w:firstLine="1860"/>
        <w:jc w:val="both"/>
      </w:pPr>
      <w:r>
        <w:rPr>
          <w:noProof/>
        </w:rPr>
        <w:drawing>
          <wp:inline distT="0" distB="0" distL="0" distR="0">
            <wp:extent cx="3914395" cy="238125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439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  </w:t>
      </w:r>
    </w:p>
    <w:p w:rsidR="00E56F3A" w:rsidRDefault="004C7E01">
      <w:pPr>
        <w:spacing w:after="9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0"/>
        <w:ind w:right="299"/>
        <w:jc w:val="center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E56F3A" w:rsidRDefault="004C7E01">
      <w:pPr>
        <w:spacing w:after="9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0"/>
        <w:ind w:right="298"/>
        <w:jc w:val="center"/>
      </w:pPr>
      <w:r>
        <w:rPr>
          <w:noProof/>
        </w:rPr>
        <w:drawing>
          <wp:inline distT="0" distB="0" distL="0" distR="0">
            <wp:extent cx="2867406" cy="924306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7406" cy="92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45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22"/>
        <w:ind w:left="194"/>
        <w:jc w:val="both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1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9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1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0"/>
        <w:ind w:right="299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0"/>
        <w:ind w:right="1535"/>
        <w:jc w:val="right"/>
      </w:pPr>
      <w:r>
        <w:rPr>
          <w:noProof/>
        </w:rPr>
        <w:drawing>
          <wp:inline distT="0" distB="0" distL="0" distR="0">
            <wp:extent cx="4962144" cy="2791206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2144" cy="279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:rsidR="00E56F3A" w:rsidRDefault="004C7E01">
      <w:pPr>
        <w:spacing w:after="4" w:line="268" w:lineRule="auto"/>
        <w:ind w:left="54" w:hanging="10"/>
      </w:pPr>
      <w:hyperlink r:id="rId17" w:anchor="0">
        <w:r>
          <w:rPr>
            <w:rFonts w:ascii="Arial" w:eastAsia="Arial" w:hAnsi="Arial" w:cs="Arial"/>
            <w:b/>
            <w:color w:val="800000"/>
            <w:sz w:val="24"/>
          </w:rPr>
          <w:t>Федеральный</w:t>
        </w:r>
      </w:hyperlink>
      <w:hyperlink r:id="rId18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19" w:anchor="0">
        <w:r>
          <w:rPr>
            <w:rFonts w:ascii="Arial" w:eastAsia="Arial" w:hAnsi="Arial" w:cs="Arial"/>
            <w:b/>
            <w:color w:val="800000"/>
            <w:sz w:val="24"/>
          </w:rPr>
          <w:t>закон</w:t>
        </w:r>
      </w:hyperlink>
      <w:hyperlink r:id="rId20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№ </w:t>
        </w:r>
      </w:hyperlink>
      <w:hyperlink r:id="rId21" w:anchor="0">
        <w:r>
          <w:rPr>
            <w:rFonts w:ascii="Arial" w:eastAsia="Arial" w:hAnsi="Arial" w:cs="Arial"/>
            <w:b/>
            <w:color w:val="800000"/>
            <w:sz w:val="24"/>
          </w:rPr>
          <w:t>390</w:t>
        </w:r>
      </w:hyperlink>
      <w:hyperlink r:id="rId22" w:anchor="0">
        <w:r>
          <w:rPr>
            <w:rFonts w:ascii="Arial" w:eastAsia="Arial" w:hAnsi="Arial" w:cs="Arial"/>
            <w:b/>
            <w:color w:val="800000"/>
            <w:sz w:val="24"/>
          </w:rPr>
          <w:t>-</w:t>
        </w:r>
      </w:hyperlink>
      <w:hyperlink r:id="rId23" w:anchor="0">
        <w:r>
          <w:rPr>
            <w:rFonts w:ascii="Arial" w:eastAsia="Arial" w:hAnsi="Arial" w:cs="Arial"/>
            <w:b/>
            <w:color w:val="800000"/>
            <w:sz w:val="24"/>
          </w:rPr>
          <w:t>ФЗ</w:t>
        </w:r>
      </w:hyperlink>
      <w:hyperlink r:id="rId24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25" w:anchor="0">
        <w:r>
          <w:rPr>
            <w:rFonts w:ascii="Arial" w:eastAsia="Arial" w:hAnsi="Arial" w:cs="Arial"/>
            <w:b/>
            <w:color w:val="800000"/>
            <w:sz w:val="24"/>
          </w:rPr>
          <w:t>«О</w:t>
        </w:r>
      </w:hyperlink>
      <w:hyperlink r:id="rId26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27" w:anchor="0">
        <w:r>
          <w:rPr>
            <w:rFonts w:ascii="Arial" w:eastAsia="Arial" w:hAnsi="Arial" w:cs="Arial"/>
            <w:b/>
            <w:color w:val="800000"/>
            <w:sz w:val="24"/>
          </w:rPr>
          <w:t>безопасности»</w:t>
        </w:r>
      </w:hyperlink>
      <w:hyperlink r:id="rId28" w:anchor="0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3" w:line="250" w:lineRule="auto"/>
        <w:ind w:left="44" w:right="411"/>
        <w:jc w:val="both"/>
      </w:pPr>
      <w:r>
        <w:rPr>
          <w:rFonts w:ascii="Arial" w:eastAsia="Arial" w:hAnsi="Arial" w:cs="Arial"/>
          <w:color w:val="800000"/>
          <w:sz w:val="24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</w:t>
      </w:r>
      <w:r>
        <w:rPr>
          <w:rFonts w:ascii="Arial" w:eastAsia="Arial" w:hAnsi="Arial" w:cs="Arial"/>
          <w:color w:val="800000"/>
          <w:sz w:val="24"/>
        </w:rPr>
        <w:t>ора за законностью их деятельности.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58"/>
        <w:ind w:left="4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tabs>
          <w:tab w:val="center" w:pos="2558"/>
          <w:tab w:val="center" w:pos="3503"/>
          <w:tab w:val="center" w:pos="4467"/>
          <w:tab w:val="center" w:pos="5458"/>
          <w:tab w:val="center" w:pos="7158"/>
          <w:tab w:val="center" w:pos="9474"/>
        </w:tabs>
        <w:spacing w:after="4" w:line="268" w:lineRule="auto"/>
      </w:pPr>
      <w:hyperlink r:id="rId29" w:anchor="0">
        <w:r>
          <w:rPr>
            <w:rFonts w:ascii="Arial" w:eastAsia="Arial" w:hAnsi="Arial" w:cs="Arial"/>
            <w:b/>
            <w:color w:val="800000"/>
            <w:sz w:val="24"/>
          </w:rPr>
          <w:t>Федеральный</w:t>
        </w:r>
      </w:hyperlink>
      <w:hyperlink r:id="rId30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31" w:anchor="0">
        <w:r>
          <w:rPr>
            <w:rFonts w:ascii="Arial" w:eastAsia="Arial" w:hAnsi="Arial" w:cs="Arial"/>
            <w:b/>
            <w:color w:val="800000"/>
            <w:sz w:val="24"/>
          </w:rPr>
          <w:t>закон</w:t>
        </w:r>
      </w:hyperlink>
      <w:hyperlink r:id="rId32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33" w:anchor="0">
        <w:r>
          <w:rPr>
            <w:rFonts w:ascii="Arial" w:eastAsia="Arial" w:hAnsi="Arial" w:cs="Arial"/>
            <w:b/>
            <w:color w:val="800000"/>
            <w:sz w:val="24"/>
          </w:rPr>
          <w:t xml:space="preserve">№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34" w:anchor="0">
        <w:r>
          <w:rPr>
            <w:rFonts w:ascii="Arial" w:eastAsia="Arial" w:hAnsi="Arial" w:cs="Arial"/>
            <w:b/>
            <w:color w:val="800000"/>
            <w:sz w:val="24"/>
          </w:rPr>
          <w:t>35</w:t>
        </w:r>
      </w:hyperlink>
      <w:hyperlink r:id="rId35" w:anchor="0">
        <w:r>
          <w:rPr>
            <w:rFonts w:ascii="Arial" w:eastAsia="Arial" w:hAnsi="Arial" w:cs="Arial"/>
            <w:b/>
            <w:color w:val="800000"/>
            <w:sz w:val="24"/>
          </w:rPr>
          <w:t>-</w:t>
        </w:r>
      </w:hyperlink>
      <w:hyperlink r:id="rId36" w:anchor="0">
        <w:r>
          <w:rPr>
            <w:rFonts w:ascii="Arial" w:eastAsia="Arial" w:hAnsi="Arial" w:cs="Arial"/>
            <w:b/>
            <w:color w:val="800000"/>
            <w:sz w:val="24"/>
          </w:rPr>
          <w:t>ФЗ</w:t>
        </w:r>
      </w:hyperlink>
      <w:hyperlink r:id="rId37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38" w:anchor="0">
        <w:r>
          <w:rPr>
            <w:rFonts w:ascii="Arial" w:eastAsia="Arial" w:hAnsi="Arial" w:cs="Arial"/>
            <w:b/>
            <w:color w:val="800000"/>
            <w:sz w:val="24"/>
          </w:rPr>
          <w:t>«О</w:t>
        </w:r>
      </w:hyperlink>
      <w:hyperlink r:id="rId39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40" w:anchor="0">
        <w:r>
          <w:rPr>
            <w:rFonts w:ascii="Arial" w:eastAsia="Arial" w:hAnsi="Arial" w:cs="Arial"/>
            <w:b/>
            <w:color w:val="800000"/>
            <w:sz w:val="24"/>
          </w:rPr>
          <w:t>противодействии</w:t>
        </w:r>
      </w:hyperlink>
      <w:hyperlink r:id="rId41" w:anchor="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ab/>
      </w:r>
      <w:hyperlink r:id="rId42" w:anchor="0">
        <w:r>
          <w:rPr>
            <w:rFonts w:ascii="Arial" w:eastAsia="Arial" w:hAnsi="Arial" w:cs="Arial"/>
            <w:b/>
            <w:color w:val="800000"/>
            <w:sz w:val="24"/>
          </w:rPr>
          <w:t>терроризму»</w:t>
        </w:r>
      </w:hyperlink>
      <w:hyperlink r:id="rId43" w:anchor="0">
        <w:r>
          <w:rPr>
            <w:rFonts w:ascii="Arial" w:eastAsia="Arial" w:hAnsi="Arial" w:cs="Arial"/>
            <w:sz w:val="24"/>
          </w:rPr>
          <w:t xml:space="preserve"> </w:t>
        </w:r>
      </w:hyperlink>
    </w:p>
    <w:p w:rsidR="00E56F3A" w:rsidRDefault="004C7E01">
      <w:pPr>
        <w:spacing w:after="0" w:line="250" w:lineRule="auto"/>
        <w:ind w:left="44" w:right="410"/>
        <w:jc w:val="both"/>
      </w:pPr>
      <w:r>
        <w:rPr>
          <w:rFonts w:ascii="Arial" w:eastAsia="Arial" w:hAnsi="Arial" w:cs="Arial"/>
          <w:color w:val="800000"/>
          <w:sz w:val="24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</w:t>
      </w:r>
      <w:r>
        <w:rPr>
          <w:rFonts w:ascii="Arial" w:eastAsia="Arial" w:hAnsi="Arial" w:cs="Arial"/>
          <w:color w:val="800000"/>
          <w:sz w:val="24"/>
        </w:rPr>
        <w:t>, а также правовые и организационные основы применения Вооруженных Сил Российской Федерации в борьбе с терроризмом.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57"/>
        <w:ind w:left="4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4" w:line="268" w:lineRule="auto"/>
        <w:ind w:left="54" w:hanging="10"/>
      </w:pPr>
      <w:hyperlink r:id="rId44">
        <w:r>
          <w:rPr>
            <w:rFonts w:ascii="Arial" w:eastAsia="Arial" w:hAnsi="Arial" w:cs="Arial"/>
            <w:b/>
            <w:color w:val="800000"/>
            <w:sz w:val="24"/>
          </w:rPr>
          <w:t>Указ</w:t>
        </w:r>
      </w:hyperlink>
      <w:hyperlink r:id="rId4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46">
        <w:r>
          <w:rPr>
            <w:rFonts w:ascii="Arial" w:eastAsia="Arial" w:hAnsi="Arial" w:cs="Arial"/>
            <w:b/>
            <w:color w:val="800000"/>
            <w:sz w:val="24"/>
          </w:rPr>
          <w:t>Правительства</w:t>
        </w:r>
      </w:hyperlink>
      <w:hyperlink r:id="rId47">
        <w:r>
          <w:rPr>
            <w:rFonts w:ascii="Arial" w:eastAsia="Arial" w:hAnsi="Arial" w:cs="Arial"/>
            <w:b/>
            <w:color w:val="800000"/>
            <w:sz w:val="24"/>
          </w:rPr>
          <w:t xml:space="preserve"> № </w:t>
        </w:r>
      </w:hyperlink>
      <w:hyperlink r:id="rId48">
        <w:r>
          <w:rPr>
            <w:rFonts w:ascii="Arial" w:eastAsia="Arial" w:hAnsi="Arial" w:cs="Arial"/>
            <w:b/>
            <w:color w:val="800000"/>
            <w:sz w:val="24"/>
          </w:rPr>
          <w:t>537</w:t>
        </w:r>
      </w:hyperlink>
      <w:hyperlink r:id="rId4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50">
        <w:r>
          <w:rPr>
            <w:rFonts w:ascii="Arial" w:eastAsia="Arial" w:hAnsi="Arial" w:cs="Arial"/>
            <w:b/>
            <w:color w:val="800000"/>
            <w:sz w:val="24"/>
          </w:rPr>
          <w:t>«О</w:t>
        </w:r>
      </w:hyperlink>
      <w:hyperlink r:id="rId51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52">
        <w:r>
          <w:rPr>
            <w:rFonts w:ascii="Arial" w:eastAsia="Arial" w:hAnsi="Arial" w:cs="Arial"/>
            <w:b/>
            <w:color w:val="800000"/>
            <w:sz w:val="24"/>
          </w:rPr>
          <w:t>стратегии</w:t>
        </w:r>
      </w:hyperlink>
      <w:hyperlink r:id="rId53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54">
        <w:r>
          <w:rPr>
            <w:rFonts w:ascii="Arial" w:eastAsia="Arial" w:hAnsi="Arial" w:cs="Arial"/>
            <w:b/>
            <w:color w:val="800000"/>
            <w:sz w:val="24"/>
          </w:rPr>
          <w:t>национальной</w:t>
        </w:r>
      </w:hyperlink>
      <w:hyperlink r:id="rId5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56">
        <w:r>
          <w:rPr>
            <w:rFonts w:ascii="Arial" w:eastAsia="Arial" w:hAnsi="Arial" w:cs="Arial"/>
            <w:b/>
            <w:color w:val="800000"/>
            <w:sz w:val="24"/>
          </w:rPr>
          <w:t>безопасности</w:t>
        </w:r>
      </w:hyperlink>
      <w:hyperlink r:id="rId57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58">
        <w:r>
          <w:rPr>
            <w:rFonts w:ascii="Arial" w:eastAsia="Arial" w:hAnsi="Arial" w:cs="Arial"/>
            <w:b/>
            <w:color w:val="800000"/>
            <w:sz w:val="24"/>
          </w:rPr>
          <w:t>Российской</w:t>
        </w:r>
      </w:hyperlink>
      <w:hyperlink r:id="rId5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60">
        <w:r>
          <w:rPr>
            <w:rFonts w:ascii="Arial" w:eastAsia="Arial" w:hAnsi="Arial" w:cs="Arial"/>
            <w:b/>
            <w:color w:val="800000"/>
            <w:sz w:val="24"/>
          </w:rPr>
          <w:t>Федерации</w:t>
        </w:r>
      </w:hyperlink>
      <w:hyperlink r:id="rId61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62">
        <w:r>
          <w:rPr>
            <w:rFonts w:ascii="Arial" w:eastAsia="Arial" w:hAnsi="Arial" w:cs="Arial"/>
            <w:b/>
            <w:color w:val="800000"/>
            <w:sz w:val="24"/>
          </w:rPr>
          <w:t>до</w:t>
        </w:r>
      </w:hyperlink>
      <w:hyperlink r:id="rId63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64">
        <w:r>
          <w:rPr>
            <w:rFonts w:ascii="Arial" w:eastAsia="Arial" w:hAnsi="Arial" w:cs="Arial"/>
            <w:b/>
            <w:color w:val="800000"/>
            <w:sz w:val="24"/>
          </w:rPr>
          <w:t>2020</w:t>
        </w:r>
      </w:hyperlink>
      <w:hyperlink r:id="rId6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66">
        <w:r>
          <w:rPr>
            <w:rFonts w:ascii="Arial" w:eastAsia="Arial" w:hAnsi="Arial" w:cs="Arial"/>
            <w:b/>
            <w:color w:val="800000"/>
            <w:sz w:val="24"/>
          </w:rPr>
          <w:t>года»</w:t>
        </w:r>
      </w:hyperlink>
      <w:hyperlink r:id="rId67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57"/>
        <w:ind w:left="4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4" w:line="268" w:lineRule="auto"/>
        <w:ind w:left="54" w:hanging="10"/>
      </w:pPr>
      <w:hyperlink r:id="rId68">
        <w:r>
          <w:rPr>
            <w:rFonts w:ascii="Arial" w:eastAsia="Arial" w:hAnsi="Arial" w:cs="Arial"/>
            <w:b/>
            <w:color w:val="800000"/>
            <w:sz w:val="24"/>
          </w:rPr>
          <w:t>Указ</w:t>
        </w:r>
      </w:hyperlink>
      <w:hyperlink r:id="rId6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70">
        <w:r>
          <w:rPr>
            <w:rFonts w:ascii="Arial" w:eastAsia="Arial" w:hAnsi="Arial" w:cs="Arial"/>
            <w:b/>
            <w:color w:val="800000"/>
            <w:sz w:val="24"/>
          </w:rPr>
          <w:t>Президента</w:t>
        </w:r>
      </w:hyperlink>
      <w:hyperlink r:id="rId71">
        <w:r>
          <w:rPr>
            <w:rFonts w:ascii="Arial" w:eastAsia="Arial" w:hAnsi="Arial" w:cs="Arial"/>
            <w:b/>
            <w:color w:val="800000"/>
            <w:sz w:val="24"/>
          </w:rPr>
          <w:t xml:space="preserve"> № </w:t>
        </w:r>
      </w:hyperlink>
      <w:hyperlink r:id="rId72">
        <w:r>
          <w:rPr>
            <w:rFonts w:ascii="Arial" w:eastAsia="Arial" w:hAnsi="Arial" w:cs="Arial"/>
            <w:b/>
            <w:color w:val="800000"/>
            <w:sz w:val="24"/>
          </w:rPr>
          <w:t>116</w:t>
        </w:r>
      </w:hyperlink>
      <w:hyperlink r:id="rId73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74">
        <w:r>
          <w:rPr>
            <w:rFonts w:ascii="Arial" w:eastAsia="Arial" w:hAnsi="Arial" w:cs="Arial"/>
            <w:b/>
            <w:color w:val="800000"/>
            <w:sz w:val="24"/>
          </w:rPr>
          <w:t>«О</w:t>
        </w:r>
      </w:hyperlink>
      <w:hyperlink r:id="rId7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76">
        <w:r>
          <w:rPr>
            <w:rFonts w:ascii="Arial" w:eastAsia="Arial" w:hAnsi="Arial" w:cs="Arial"/>
            <w:b/>
            <w:color w:val="800000"/>
            <w:sz w:val="24"/>
          </w:rPr>
          <w:t>мерах</w:t>
        </w:r>
      </w:hyperlink>
      <w:hyperlink r:id="rId77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78">
        <w:r>
          <w:rPr>
            <w:rFonts w:ascii="Arial" w:eastAsia="Arial" w:hAnsi="Arial" w:cs="Arial"/>
            <w:b/>
            <w:color w:val="800000"/>
            <w:sz w:val="24"/>
          </w:rPr>
          <w:t>по</w:t>
        </w:r>
      </w:hyperlink>
      <w:hyperlink r:id="rId7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80">
        <w:r>
          <w:rPr>
            <w:rFonts w:ascii="Arial" w:eastAsia="Arial" w:hAnsi="Arial" w:cs="Arial"/>
            <w:b/>
            <w:color w:val="800000"/>
            <w:sz w:val="24"/>
          </w:rPr>
          <w:t>противодействию</w:t>
        </w:r>
      </w:hyperlink>
      <w:hyperlink r:id="rId81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82">
        <w:r>
          <w:rPr>
            <w:rFonts w:ascii="Arial" w:eastAsia="Arial" w:hAnsi="Arial" w:cs="Arial"/>
            <w:b/>
            <w:color w:val="800000"/>
            <w:sz w:val="24"/>
          </w:rPr>
          <w:t>терроризму»</w:t>
        </w:r>
      </w:hyperlink>
      <w:hyperlink r:id="rId83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58"/>
        <w:ind w:left="44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</w:t>
      </w:r>
    </w:p>
    <w:p w:rsidR="00E56F3A" w:rsidRDefault="004C7E01">
      <w:pPr>
        <w:spacing w:after="4" w:line="268" w:lineRule="auto"/>
        <w:ind w:left="54" w:hanging="10"/>
      </w:pPr>
      <w:hyperlink r:id="rId84">
        <w:r>
          <w:rPr>
            <w:rFonts w:ascii="Arial" w:eastAsia="Arial" w:hAnsi="Arial" w:cs="Arial"/>
            <w:b/>
            <w:color w:val="800000"/>
            <w:sz w:val="24"/>
          </w:rPr>
          <w:t>Концепция</w:t>
        </w:r>
      </w:hyperlink>
      <w:hyperlink r:id="rId8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86">
        <w:r>
          <w:rPr>
            <w:rFonts w:ascii="Arial" w:eastAsia="Arial" w:hAnsi="Arial" w:cs="Arial"/>
            <w:b/>
            <w:color w:val="800000"/>
            <w:sz w:val="24"/>
          </w:rPr>
          <w:t>противодействия</w:t>
        </w:r>
      </w:hyperlink>
      <w:hyperlink r:id="rId87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88">
        <w:r>
          <w:rPr>
            <w:rFonts w:ascii="Arial" w:eastAsia="Arial" w:hAnsi="Arial" w:cs="Arial"/>
            <w:b/>
            <w:color w:val="800000"/>
            <w:sz w:val="24"/>
          </w:rPr>
          <w:t>терроризму</w:t>
        </w:r>
      </w:hyperlink>
      <w:hyperlink r:id="rId8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90">
        <w:r>
          <w:rPr>
            <w:rFonts w:ascii="Arial" w:eastAsia="Arial" w:hAnsi="Arial" w:cs="Arial"/>
            <w:b/>
            <w:color w:val="800000"/>
            <w:sz w:val="24"/>
          </w:rPr>
          <w:t>в</w:t>
        </w:r>
      </w:hyperlink>
      <w:hyperlink r:id="rId91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92">
        <w:r>
          <w:rPr>
            <w:rFonts w:ascii="Arial" w:eastAsia="Arial" w:hAnsi="Arial" w:cs="Arial"/>
            <w:b/>
            <w:color w:val="800000"/>
            <w:sz w:val="24"/>
          </w:rPr>
          <w:t>Российской</w:t>
        </w:r>
      </w:hyperlink>
      <w:hyperlink r:id="rId93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94">
        <w:r>
          <w:rPr>
            <w:rFonts w:ascii="Arial" w:eastAsia="Arial" w:hAnsi="Arial" w:cs="Arial"/>
            <w:b/>
            <w:color w:val="800000"/>
            <w:sz w:val="24"/>
          </w:rPr>
          <w:t>Федерации</w:t>
        </w:r>
      </w:hyperlink>
      <w:hyperlink r:id="rId95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96">
        <w:r>
          <w:rPr>
            <w:rFonts w:ascii="Arial" w:eastAsia="Arial" w:hAnsi="Arial" w:cs="Arial"/>
            <w:sz w:val="24"/>
          </w:rPr>
          <w:t xml:space="preserve"> </w:t>
        </w:r>
      </w:hyperlink>
    </w:p>
    <w:p w:rsidR="00E56F3A" w:rsidRDefault="004C7E01">
      <w:pPr>
        <w:spacing w:after="201" w:line="241" w:lineRule="auto"/>
        <w:ind w:left="44" w:right="156"/>
      </w:pPr>
      <w:r>
        <w:rPr>
          <w:rFonts w:ascii="Arial" w:eastAsia="Arial" w:hAnsi="Arial" w:cs="Arial"/>
          <w:color w:val="800000"/>
          <w:sz w:val="24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</w:t>
      </w:r>
      <w:r>
        <w:rPr>
          <w:rFonts w:ascii="Arial" w:eastAsia="Arial" w:hAnsi="Arial" w:cs="Arial"/>
          <w:color w:val="800000"/>
          <w:sz w:val="24"/>
        </w:rPr>
        <w:t>ель, задачи и направления дальнейшего развития общегосударственной системы противодействия терроризму в Российской Федерации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4" w:line="381" w:lineRule="auto"/>
        <w:ind w:left="44" w:right="2363"/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 xml:space="preserve">Система профилактики терроризма в Российской </w:t>
      </w:r>
      <w:proofErr w:type="gramStart"/>
      <w:r>
        <w:rPr>
          <w:rFonts w:ascii="Times New Roman" w:eastAsia="Times New Roman" w:hAnsi="Times New Roman" w:cs="Times New Roman"/>
          <w:b/>
          <w:color w:val="800000"/>
          <w:sz w:val="24"/>
        </w:rPr>
        <w:t>Федерации  ПОЛЕЗНЫЕ</w:t>
      </w:r>
      <w:proofErr w:type="gramEnd"/>
      <w:r>
        <w:rPr>
          <w:rFonts w:ascii="Times New Roman" w:eastAsia="Times New Roman" w:hAnsi="Times New Roman" w:cs="Times New Roman"/>
          <w:b/>
          <w:color w:val="800000"/>
          <w:sz w:val="24"/>
        </w:rPr>
        <w:t xml:space="preserve"> ССЫЛКИ: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1"/>
        </w:numPr>
        <w:spacing w:after="15"/>
        <w:ind w:right="773" w:hanging="360"/>
        <w:jc w:val="both"/>
      </w:pPr>
      <w:r>
        <w:rPr>
          <w:rFonts w:ascii="Times New Roman" w:eastAsia="Times New Roman" w:hAnsi="Times New Roman" w:cs="Times New Roman"/>
          <w:color w:val="800000"/>
          <w:sz w:val="24"/>
        </w:rPr>
        <w:t>Национальный портал "Россия. Антитеррор"</w:t>
      </w:r>
      <w:hyperlink r:id="rId97">
        <w:r>
          <w:rPr>
            <w:rFonts w:ascii="Times New Roman" w:eastAsia="Times New Roman" w:hAnsi="Times New Roman" w:cs="Times New Roman"/>
            <w:color w:val="800000"/>
            <w:sz w:val="24"/>
          </w:rPr>
          <w:t xml:space="preserve"> </w:t>
        </w:r>
      </w:hyperlink>
      <w:hyperlink r:id="rId98">
        <w:r>
          <w:rPr>
            <w:rFonts w:ascii="Times New Roman" w:eastAsia="Times New Roman" w:hAnsi="Times New Roman" w:cs="Times New Roman"/>
            <w:color w:val="965621"/>
            <w:sz w:val="24"/>
          </w:rPr>
          <w:t>&gt;&gt;&gt;&gt;&gt;</w:t>
        </w:r>
      </w:hyperlink>
      <w:hyperlink r:id="rId99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numPr>
          <w:ilvl w:val="0"/>
          <w:numId w:val="1"/>
        </w:numPr>
        <w:spacing w:after="15"/>
        <w:ind w:right="773" w:hanging="360"/>
        <w:jc w:val="both"/>
      </w:pPr>
      <w:r>
        <w:rPr>
          <w:rFonts w:ascii="Times New Roman" w:eastAsia="Times New Roman" w:hAnsi="Times New Roman" w:cs="Times New Roman"/>
          <w:color w:val="800000"/>
          <w:sz w:val="24"/>
        </w:rPr>
        <w:t>Антитерроризм детям (Детский тележурнал "</w:t>
      </w:r>
      <w:proofErr w:type="spellStart"/>
      <w:r>
        <w:rPr>
          <w:rFonts w:ascii="Times New Roman" w:eastAsia="Times New Roman" w:hAnsi="Times New Roman" w:cs="Times New Roman"/>
          <w:color w:val="800000"/>
          <w:sz w:val="24"/>
        </w:rPr>
        <w:t>Спасайкин</w:t>
      </w:r>
      <w:proofErr w:type="spellEnd"/>
      <w:r>
        <w:rPr>
          <w:rFonts w:ascii="Times New Roman" w:eastAsia="Times New Roman" w:hAnsi="Times New Roman" w:cs="Times New Roman"/>
          <w:color w:val="800000"/>
          <w:sz w:val="24"/>
        </w:rPr>
        <w:t>")</w:t>
      </w:r>
      <w:hyperlink r:id="rId100">
        <w:r>
          <w:rPr>
            <w:rFonts w:ascii="Times New Roman" w:eastAsia="Times New Roman" w:hAnsi="Times New Roman" w:cs="Times New Roman"/>
            <w:color w:val="800000"/>
            <w:sz w:val="24"/>
          </w:rPr>
          <w:t xml:space="preserve"> </w:t>
        </w:r>
      </w:hyperlink>
      <w:hyperlink r:id="rId101">
        <w:r>
          <w:rPr>
            <w:rFonts w:ascii="Times New Roman" w:eastAsia="Times New Roman" w:hAnsi="Times New Roman" w:cs="Times New Roman"/>
            <w:b/>
            <w:color w:val="965621"/>
            <w:sz w:val="24"/>
          </w:rPr>
          <w:t>&gt;&gt;&gt;&gt;&gt;</w:t>
        </w:r>
      </w:hyperlink>
      <w:hyperlink r:id="rId102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numPr>
          <w:ilvl w:val="0"/>
          <w:numId w:val="1"/>
        </w:numPr>
        <w:spacing w:after="15"/>
        <w:ind w:right="773" w:hanging="360"/>
        <w:jc w:val="both"/>
      </w:pPr>
      <w:r>
        <w:rPr>
          <w:rFonts w:ascii="Times New Roman" w:eastAsia="Times New Roman" w:hAnsi="Times New Roman" w:cs="Times New Roman"/>
          <w:color w:val="800000"/>
          <w:sz w:val="24"/>
        </w:rPr>
        <w:t>Документальные фильмы</w:t>
      </w:r>
      <w:hyperlink r:id="rId103">
        <w:r>
          <w:rPr>
            <w:rFonts w:ascii="Times New Roman" w:eastAsia="Times New Roman" w:hAnsi="Times New Roman" w:cs="Times New Roman"/>
            <w:color w:val="800000"/>
            <w:sz w:val="24"/>
          </w:rPr>
          <w:t xml:space="preserve"> </w:t>
        </w:r>
      </w:hyperlink>
      <w:hyperlink r:id="rId104">
        <w:r>
          <w:rPr>
            <w:rFonts w:ascii="Times New Roman" w:eastAsia="Times New Roman" w:hAnsi="Times New Roman" w:cs="Times New Roman"/>
            <w:b/>
            <w:color w:val="965621"/>
            <w:sz w:val="24"/>
          </w:rPr>
          <w:t>&gt;&gt;&gt;&gt;&gt;</w:t>
        </w:r>
      </w:hyperlink>
      <w:hyperlink r:id="rId105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numPr>
          <w:ilvl w:val="0"/>
          <w:numId w:val="1"/>
        </w:numPr>
        <w:spacing w:after="15"/>
        <w:ind w:right="773" w:hanging="360"/>
        <w:jc w:val="both"/>
      </w:pPr>
      <w:r>
        <w:rPr>
          <w:rFonts w:ascii="Times New Roman" w:eastAsia="Times New Roman" w:hAnsi="Times New Roman" w:cs="Times New Roman"/>
          <w:color w:val="800000"/>
          <w:sz w:val="24"/>
        </w:rPr>
        <w:t>Сайт "Азбука безопасности" - проект для взрослых и детей</w:t>
      </w:r>
      <w:hyperlink r:id="rId106">
        <w:r>
          <w:rPr>
            <w:rFonts w:ascii="Times New Roman" w:eastAsia="Times New Roman" w:hAnsi="Times New Roman" w:cs="Times New Roman"/>
            <w:color w:val="800000"/>
            <w:sz w:val="24"/>
          </w:rPr>
          <w:t xml:space="preserve"> </w:t>
        </w:r>
      </w:hyperlink>
      <w:hyperlink r:id="rId107">
        <w:r>
          <w:rPr>
            <w:rFonts w:ascii="Times New Roman" w:eastAsia="Times New Roman" w:hAnsi="Times New Roman" w:cs="Times New Roman"/>
            <w:b/>
            <w:color w:val="965621"/>
            <w:sz w:val="24"/>
          </w:rPr>
          <w:t>&gt;&gt;&gt;&gt;&gt;</w:t>
        </w:r>
      </w:hyperlink>
      <w:hyperlink r:id="rId108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numPr>
          <w:ilvl w:val="0"/>
          <w:numId w:val="1"/>
        </w:numPr>
        <w:spacing w:after="15"/>
        <w:ind w:right="773" w:hanging="360"/>
        <w:jc w:val="both"/>
      </w:pPr>
      <w:r>
        <w:rPr>
          <w:rFonts w:ascii="Times New Roman" w:eastAsia="Times New Roman" w:hAnsi="Times New Roman" w:cs="Times New Roman"/>
          <w:color w:val="800000"/>
          <w:sz w:val="24"/>
        </w:rPr>
        <w:t>Сайт "Террору - НЕТ!"</w:t>
      </w:r>
      <w:hyperlink r:id="rId109">
        <w:r>
          <w:rPr>
            <w:rFonts w:ascii="Times New Roman" w:eastAsia="Times New Roman" w:hAnsi="Times New Roman" w:cs="Times New Roman"/>
            <w:color w:val="800000"/>
            <w:sz w:val="24"/>
          </w:rPr>
          <w:t xml:space="preserve"> </w:t>
        </w:r>
      </w:hyperlink>
      <w:hyperlink r:id="rId110">
        <w:r>
          <w:rPr>
            <w:rFonts w:ascii="Times New Roman" w:eastAsia="Times New Roman" w:hAnsi="Times New Roman" w:cs="Times New Roman"/>
            <w:b/>
            <w:color w:val="965621"/>
            <w:sz w:val="24"/>
          </w:rPr>
          <w:t>&gt;&gt;&gt;&gt;&gt;</w:t>
        </w:r>
      </w:hyperlink>
      <w:hyperlink r:id="rId111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222"/>
        <w:ind w:left="44"/>
      </w:pPr>
      <w:r>
        <w:rPr>
          <w:rFonts w:ascii="Verdana" w:eastAsia="Verdana" w:hAnsi="Verdana" w:cs="Verdana"/>
          <w:sz w:val="27"/>
        </w:rPr>
        <w:t xml:space="preserve"> </w:t>
      </w:r>
    </w:p>
    <w:p w:rsidR="00E56F3A" w:rsidRDefault="004C7E01">
      <w:pPr>
        <w:spacing w:after="233" w:line="250" w:lineRule="auto"/>
        <w:ind w:left="39" w:hanging="10"/>
      </w:pPr>
      <w:r>
        <w:rPr>
          <w:rFonts w:ascii="Verdana" w:eastAsia="Verdana" w:hAnsi="Verdana" w:cs="Verdana"/>
          <w:sz w:val="27"/>
        </w:rPr>
        <w:t xml:space="preserve">Ролики на сайте  </w:t>
      </w:r>
    </w:p>
    <w:p w:rsidR="00E56F3A" w:rsidRDefault="004C7E01">
      <w:pPr>
        <w:spacing w:after="222"/>
        <w:ind w:left="39" w:hanging="10"/>
      </w:pPr>
      <w:hyperlink r:id="rId112">
        <w:r>
          <w:rPr>
            <w:rFonts w:ascii="Verdana" w:eastAsia="Verdana" w:hAnsi="Verdana" w:cs="Verdana"/>
            <w:b/>
            <w:color w:val="008284"/>
            <w:sz w:val="27"/>
            <w:u w:val="single" w:color="008284"/>
          </w:rPr>
          <w:t>Национального антитеррористического комитета</w:t>
        </w:r>
      </w:hyperlink>
      <w:hyperlink r:id="rId113">
        <w:r>
          <w:rPr>
            <w:rFonts w:ascii="Verdana" w:eastAsia="Verdana" w:hAnsi="Verdana" w:cs="Verdana"/>
            <w:sz w:val="27"/>
          </w:rPr>
          <w:t xml:space="preserve"> </w:t>
        </w:r>
      </w:hyperlink>
      <w:r>
        <w:rPr>
          <w:rFonts w:ascii="Verdana" w:eastAsia="Verdana" w:hAnsi="Verdana" w:cs="Verdana"/>
          <w:sz w:val="27"/>
        </w:rPr>
        <w:t xml:space="preserve"> </w:t>
      </w:r>
    </w:p>
    <w:p w:rsidR="00E56F3A" w:rsidRDefault="004C7E01">
      <w:pPr>
        <w:spacing w:after="271"/>
        <w:ind w:left="44"/>
      </w:pPr>
      <w:r>
        <w:rPr>
          <w:rFonts w:ascii="Verdana" w:eastAsia="Verdana" w:hAnsi="Verdana" w:cs="Verdana"/>
          <w:sz w:val="27"/>
        </w:rPr>
        <w:t xml:space="preserve"> </w:t>
      </w:r>
    </w:p>
    <w:p w:rsidR="00E56F3A" w:rsidRDefault="004C7E01">
      <w:pPr>
        <w:spacing w:after="0"/>
        <w:ind w:right="273"/>
        <w:jc w:val="center"/>
      </w:pPr>
      <w:r>
        <w:rPr>
          <w:noProof/>
        </w:rPr>
        <w:drawing>
          <wp:inline distT="0" distB="0" distL="0" distR="0">
            <wp:extent cx="1533906" cy="1961388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533906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5">
        <w:r>
          <w:rPr>
            <w:rFonts w:ascii="Times New Roman" w:eastAsia="Times New Roman" w:hAnsi="Times New Roman" w:cs="Times New Roman"/>
            <w:sz w:val="36"/>
          </w:rPr>
          <w:t xml:space="preserve"> </w:t>
        </w:r>
      </w:hyperlink>
    </w:p>
    <w:p w:rsidR="00E56F3A" w:rsidRDefault="004C7E01">
      <w:pPr>
        <w:spacing w:after="0" w:line="240" w:lineRule="auto"/>
        <w:ind w:right="220"/>
        <w:jc w:val="center"/>
      </w:pPr>
      <w:hyperlink r:id="rId116">
        <w:r>
          <w:rPr>
            <w:rFonts w:ascii="Times New Roman" w:eastAsia="Times New Roman" w:hAnsi="Times New Roman" w:cs="Times New Roman"/>
            <w:b/>
            <w:color w:val="008284"/>
            <w:sz w:val="48"/>
            <w:u w:val="single" w:color="008284"/>
          </w:rPr>
          <w:t>Национальный антитеррористический</w:t>
        </w:r>
      </w:hyperlink>
      <w:hyperlink r:id="rId117">
        <w:r>
          <w:rPr>
            <w:rFonts w:ascii="Times New Roman" w:eastAsia="Times New Roman" w:hAnsi="Times New Roman" w:cs="Times New Roman"/>
            <w:b/>
            <w:color w:val="008284"/>
            <w:sz w:val="48"/>
          </w:rPr>
          <w:t xml:space="preserve"> </w:t>
        </w:r>
      </w:hyperlink>
      <w:hyperlink r:id="rId118">
        <w:r>
          <w:rPr>
            <w:rFonts w:ascii="Times New Roman" w:eastAsia="Times New Roman" w:hAnsi="Times New Roman" w:cs="Times New Roman"/>
            <w:b/>
            <w:color w:val="008284"/>
            <w:sz w:val="48"/>
            <w:u w:val="single" w:color="008284"/>
          </w:rPr>
          <w:t>комитет</w:t>
        </w:r>
      </w:hyperlink>
      <w:hyperlink r:id="rId11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E56F3A" w:rsidRDefault="004C7E01">
      <w:pPr>
        <w:spacing w:after="0" w:line="264" w:lineRule="auto"/>
        <w:ind w:left="5118" w:right="5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E56F3A" w:rsidRDefault="004C7E01">
      <w:pPr>
        <w:spacing w:after="0"/>
        <w:ind w:right="303"/>
        <w:jc w:val="center"/>
      </w:pPr>
      <w:r>
        <w:rPr>
          <w:noProof/>
        </w:rPr>
        <w:drawing>
          <wp:inline distT="0" distB="0" distL="0" distR="0">
            <wp:extent cx="1428750" cy="1380744"/>
            <wp:effectExtent l="0" t="0" r="0" b="0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E56F3A" w:rsidRDefault="004C7E01">
      <w:pPr>
        <w:spacing w:after="15"/>
        <w:ind w:left="44"/>
      </w:pPr>
      <w:r>
        <w:rPr>
          <w:rFonts w:ascii="Verdana" w:eastAsia="Verdana" w:hAnsi="Verdana" w:cs="Verdana"/>
          <w:sz w:val="15"/>
        </w:rPr>
        <w:t xml:space="preserve">  </w:t>
      </w:r>
    </w:p>
    <w:p w:rsidR="00E56F3A" w:rsidRDefault="004C7E01">
      <w:pPr>
        <w:spacing w:after="15"/>
        <w:ind w:left="44"/>
      </w:pPr>
      <w:r>
        <w:rPr>
          <w:rFonts w:ascii="Verdana" w:eastAsia="Verdana" w:hAnsi="Verdana" w:cs="Verdana"/>
          <w:sz w:val="15"/>
        </w:rPr>
        <w:t xml:space="preserve">  </w:t>
      </w:r>
    </w:p>
    <w:p w:rsidR="00E56F3A" w:rsidRDefault="004C7E01">
      <w:pPr>
        <w:spacing w:after="276"/>
        <w:ind w:left="44"/>
      </w:pPr>
      <w:r>
        <w:rPr>
          <w:rFonts w:ascii="Verdana" w:eastAsia="Verdana" w:hAnsi="Verdana" w:cs="Verdana"/>
          <w:sz w:val="15"/>
        </w:rPr>
        <w:t xml:space="preserve">  </w:t>
      </w:r>
    </w:p>
    <w:p w:rsidR="00E56F3A" w:rsidRDefault="004C7E01">
      <w:pPr>
        <w:spacing w:after="0"/>
        <w:ind w:left="44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 xml:space="preserve"> </w:t>
      </w:r>
      <w:r>
        <w:rPr>
          <w:rFonts w:ascii="Verdana" w:eastAsia="Verdana" w:hAnsi="Verdana" w:cs="Verdana"/>
          <w:sz w:val="15"/>
        </w:rPr>
        <w:t xml:space="preserve"> </w:t>
      </w:r>
    </w:p>
    <w:p w:rsidR="00E56F3A" w:rsidRDefault="004C7E01">
      <w:pPr>
        <w:pStyle w:val="1"/>
      </w:pPr>
      <w:proofErr w:type="gramStart"/>
      <w:r>
        <w:t>РЕКОМЕНДАЦИИ  ГРАЖДАНАМ</w:t>
      </w:r>
      <w:proofErr w:type="gramEnd"/>
      <w:r>
        <w:t xml:space="preserve">  ПО  ДЕЙСТВИЯМ  ПРИ УГРОЗЕ  СОВЕРШЕНИЯ  ТЕРРОРИСТИЧЕСКОГО  АКТА</w:t>
      </w:r>
      <w:r>
        <w:rPr>
          <w:i w:val="0"/>
          <w:color w:val="000000"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4" w:hanging="10"/>
        <w:jc w:val="both"/>
      </w:pPr>
      <w:r>
        <w:rPr>
          <w:rFonts w:ascii="Verdana" w:eastAsia="Verdana" w:hAnsi="Verdana" w:cs="Verdana"/>
          <w:b/>
          <w:sz w:val="24"/>
        </w:rPr>
        <w:t xml:space="preserve">   </w:t>
      </w:r>
      <w:r>
        <w:rPr>
          <w:rFonts w:ascii="Verdana" w:eastAsia="Verdana" w:hAnsi="Verdana" w:cs="Verdana"/>
          <w:b/>
          <w:sz w:val="24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</w:t>
      </w:r>
      <w:r>
        <w:rPr>
          <w:rFonts w:ascii="Verdana" w:eastAsia="Verdana" w:hAnsi="Verdana" w:cs="Verdana"/>
          <w:b/>
          <w:sz w:val="24"/>
        </w:rPr>
        <w:t>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</w:t>
      </w:r>
      <w:r>
        <w:rPr>
          <w:rFonts w:ascii="Verdana" w:eastAsia="Verdana" w:hAnsi="Verdana" w:cs="Verdana"/>
          <w:b/>
          <w:sz w:val="24"/>
        </w:rPr>
        <w:t xml:space="preserve">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16" w:line="249" w:lineRule="auto"/>
        <w:ind w:left="39" w:right="213" w:hanging="10"/>
      </w:pPr>
      <w:r>
        <w:rPr>
          <w:rFonts w:ascii="Verdana" w:eastAsia="Verdana" w:hAnsi="Verdana" w:cs="Verdana"/>
          <w:b/>
          <w:color w:val="0000FF"/>
          <w:sz w:val="24"/>
        </w:rPr>
        <w:t xml:space="preserve">   Рекомендации при обнаружении подозрительного предмета.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30" w:line="240" w:lineRule="auto"/>
        <w:ind w:left="39" w:right="394" w:hanging="10"/>
        <w:jc w:val="both"/>
      </w:pPr>
      <w:r>
        <w:rPr>
          <w:rFonts w:ascii="Verdana" w:eastAsia="Verdana" w:hAnsi="Verdana" w:cs="Verdana"/>
          <w:b/>
          <w:sz w:val="24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30" w:line="240" w:lineRule="auto"/>
        <w:ind w:left="39" w:right="394" w:hanging="10"/>
        <w:jc w:val="both"/>
      </w:pPr>
      <w:r>
        <w:rPr>
          <w:rFonts w:ascii="Verdana" w:eastAsia="Verdana" w:hAnsi="Verdana" w:cs="Verdana"/>
          <w:b/>
          <w:sz w:val="24"/>
        </w:rPr>
        <w:t>Если вы об</w:t>
      </w:r>
      <w:r>
        <w:rPr>
          <w:rFonts w:ascii="Verdana" w:eastAsia="Verdana" w:hAnsi="Verdana" w:cs="Verdana"/>
          <w:b/>
          <w:sz w:val="24"/>
        </w:rPr>
        <w:t>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5" w:line="249" w:lineRule="auto"/>
        <w:ind w:left="39" w:right="389" w:hanging="10"/>
      </w:pPr>
      <w:r>
        <w:rPr>
          <w:rFonts w:ascii="Verdana" w:eastAsia="Verdana" w:hAnsi="Verdana" w:cs="Verdana"/>
          <w:b/>
          <w:sz w:val="24"/>
        </w:rPr>
        <w:t>Если вы обнаружили подозрительный предмет в учреждении, немедленно с</w:t>
      </w:r>
      <w:r>
        <w:rPr>
          <w:rFonts w:ascii="Verdana" w:eastAsia="Verdana" w:hAnsi="Verdana" w:cs="Verdana"/>
          <w:b/>
          <w:sz w:val="24"/>
        </w:rPr>
        <w:t>ообщите о находке администрации.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6"/>
        <w:ind w:left="44"/>
      </w:pPr>
      <w:r>
        <w:rPr>
          <w:rFonts w:ascii="Verdana" w:eastAsia="Verdana" w:hAnsi="Verdana" w:cs="Verdana"/>
          <w:b/>
          <w:i/>
          <w:color w:val="0000FF"/>
          <w:sz w:val="24"/>
        </w:rPr>
        <w:t xml:space="preserve">   Во всех перечисленных случаях: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2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</w:t>
      </w:r>
      <w:r>
        <w:rPr>
          <w:rFonts w:ascii="Verdana" w:eastAsia="Verdana" w:hAnsi="Verdana" w:cs="Verdana"/>
          <w:b/>
          <w:sz w:val="24"/>
        </w:rPr>
        <w:t>тройствами – это может привести к взрыву, многочисленным жертвам и разрушениям;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2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зафиксируйте время обнаружения находки;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2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незамедлительно сообщите в территориальный орган милиции;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2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примите меры по недопущению приближения людей к подозрительному предмету. П</w:t>
      </w:r>
      <w:r>
        <w:rPr>
          <w:rFonts w:ascii="Verdana" w:eastAsia="Verdana" w:hAnsi="Verdana" w:cs="Verdana"/>
          <w:b/>
          <w:sz w:val="24"/>
        </w:rPr>
        <w:t>остарайтесь сделать так, чтобы люди отошли как можно дальше от опасной находки;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2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 xml:space="preserve">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Fonts w:ascii="Verdana" w:eastAsia="Verdana" w:hAnsi="Verdana" w:cs="Verdana"/>
          <w:b/>
          <w:sz w:val="24"/>
        </w:rPr>
        <w:t>радиовзрывате</w:t>
      </w:r>
      <w:r>
        <w:rPr>
          <w:rFonts w:ascii="Verdana" w:eastAsia="Verdana" w:hAnsi="Verdana" w:cs="Verdana"/>
          <w:b/>
          <w:sz w:val="24"/>
        </w:rPr>
        <w:t>лей</w:t>
      </w:r>
      <w:proofErr w:type="spellEnd"/>
      <w:r>
        <w:rPr>
          <w:rFonts w:ascii="Verdana" w:eastAsia="Verdana" w:hAnsi="Verdana" w:cs="Verdana"/>
          <w:b/>
          <w:sz w:val="24"/>
        </w:rPr>
        <w:t xml:space="preserve"> обнаруженных, а также пока не обнаруженных взрывных устройств;</w:t>
      </w:r>
      <w:r>
        <w:rPr>
          <w:rFonts w:ascii="Verdana" w:eastAsia="Verdana" w:hAnsi="Verdana" w:cs="Verdana"/>
          <w:b/>
          <w:sz w:val="15"/>
        </w:rPr>
        <w:t xml:space="preserve"> </w:t>
      </w:r>
      <w:r>
        <w:rPr>
          <w:rFonts w:ascii="Verdana" w:eastAsia="Verdana" w:hAnsi="Verdana" w:cs="Verdana"/>
          <w:b/>
          <w:sz w:val="24"/>
        </w:rPr>
        <w:t>- обязательно дождитесь прибытия оперативно-следственной группы</w:t>
      </w:r>
      <w:r>
        <w:rPr>
          <w:rFonts w:ascii="Verdana" w:eastAsia="Verdana" w:hAnsi="Verdana" w:cs="Verdana"/>
          <w:b/>
          <w:sz w:val="15"/>
        </w:rPr>
        <w:t xml:space="preserve"> </w:t>
      </w:r>
      <w:r>
        <w:rPr>
          <w:rFonts w:ascii="Verdana" w:eastAsia="Verdana" w:hAnsi="Verdana" w:cs="Verdana"/>
          <w:b/>
          <w:sz w:val="24"/>
        </w:rPr>
        <w:t>Внешний вид предмета может скрывать его настоящее назначение. В качестве камуфляжа для взрывных устройств используются обычны</w:t>
      </w:r>
      <w:r>
        <w:rPr>
          <w:rFonts w:ascii="Verdana" w:eastAsia="Verdana" w:hAnsi="Verdana" w:cs="Verdana"/>
          <w:b/>
          <w:sz w:val="24"/>
        </w:rPr>
        <w:t xml:space="preserve">е бытовые предметы: сумки, пакеты, свертки, коробки, игрушки и т.п. Если обнаруженный предмет не должен, как вам кажется, находиться </w:t>
      </w:r>
      <w:r>
        <w:rPr>
          <w:rFonts w:ascii="Verdana" w:eastAsia="Verdana" w:hAnsi="Verdana" w:cs="Verdana"/>
          <w:b/>
          <w:sz w:val="24"/>
        </w:rPr>
        <w:lastRenderedPageBreak/>
        <w:t>«в этом месте в это время», не оставляйте этот факт без внимания, но помните: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93"/>
        <w:ind w:right="3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56F3A" w:rsidRDefault="004C7E01">
      <w:pPr>
        <w:pStyle w:val="2"/>
      </w:pPr>
      <w:r>
        <w:t>Если террорист-</w:t>
      </w:r>
      <w:r>
        <w:t xml:space="preserve">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</w:t>
      </w:r>
    </w:p>
    <w:p w:rsidR="00E56F3A" w:rsidRDefault="004C7E01">
      <w:pPr>
        <w:spacing w:after="30"/>
        <w:ind w:right="725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7"/>
        </w:rPr>
        <w:t>подозрительном вам человеке в административные или правоохранит</w:t>
      </w:r>
      <w:r>
        <w:rPr>
          <w:rFonts w:ascii="Times New Roman" w:eastAsia="Times New Roman" w:hAnsi="Times New Roman" w:cs="Times New Roman"/>
          <w:b/>
          <w:color w:val="FF0000"/>
          <w:sz w:val="27"/>
        </w:rPr>
        <w:t xml:space="preserve">ельные </w:t>
      </w:r>
    </w:p>
    <w:p w:rsidR="00E56F3A" w:rsidRDefault="004C7E01">
      <w:pPr>
        <w:spacing w:after="0"/>
        <w:ind w:left="221"/>
      </w:pPr>
      <w:r>
        <w:rPr>
          <w:rFonts w:ascii="Times New Roman" w:eastAsia="Times New Roman" w:hAnsi="Times New Roman" w:cs="Times New Roman"/>
          <w:b/>
          <w:color w:val="FF0000"/>
          <w:sz w:val="27"/>
        </w:rPr>
        <w:t>органы либо в службы безопасности, не привлекая к себе внимания террориста.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F3A" w:rsidRDefault="004C7E01">
      <w:pPr>
        <w:spacing w:after="0"/>
        <w:ind w:left="4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56F3A" w:rsidRDefault="004C7E01">
      <w:pPr>
        <w:spacing w:after="0"/>
        <w:ind w:right="262"/>
        <w:jc w:val="right"/>
      </w:pPr>
      <w:r>
        <w:rPr>
          <w:noProof/>
        </w:rPr>
        <w:drawing>
          <wp:inline distT="0" distB="0" distL="0" distR="0">
            <wp:extent cx="6528054" cy="4895851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528054" cy="4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F3A" w:rsidRDefault="004C7E01">
      <w:pPr>
        <w:spacing w:after="3"/>
        <w:ind w:left="44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E56F3A" w:rsidRDefault="004C7E01">
      <w:pPr>
        <w:spacing w:after="59"/>
        <w:ind w:left="44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E56F3A" w:rsidRDefault="004C7E01">
      <w:pPr>
        <w:spacing w:after="0" w:line="282" w:lineRule="auto"/>
        <w:ind w:left="44" w:right="113"/>
      </w:pPr>
      <w:r>
        <w:rPr>
          <w:rFonts w:ascii="Times New Roman" w:eastAsia="Times New Roman" w:hAnsi="Times New Roman" w:cs="Times New Roman"/>
          <w:b/>
          <w:sz w:val="27"/>
        </w:rPr>
        <w:t xml:space="preserve">Предметы – бесхозные портфели, чемоданы, сумки, свертки, ящики, мешки, коробки и т.д., автотранспорт – </w:t>
      </w:r>
      <w:r>
        <w:rPr>
          <w:rFonts w:ascii="Times New Roman" w:eastAsia="Times New Roman" w:hAnsi="Times New Roman" w:cs="Times New Roman"/>
          <w:b/>
          <w:sz w:val="27"/>
        </w:rPr>
        <w:t xml:space="preserve">угнанный, брошенный, без признаков наличия владельца и т.д. </w:t>
      </w:r>
    </w:p>
    <w:p w:rsidR="00E56F3A" w:rsidRDefault="004C7E01">
      <w:pPr>
        <w:spacing w:after="27"/>
        <w:ind w:left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F3A" w:rsidRDefault="004C7E01">
      <w:pPr>
        <w:spacing w:after="16" w:line="249" w:lineRule="auto"/>
        <w:ind w:left="39" w:right="213" w:hanging="10"/>
      </w:pPr>
      <w:r>
        <w:rPr>
          <w:rFonts w:ascii="Verdana" w:eastAsia="Verdana" w:hAnsi="Verdana" w:cs="Verdana"/>
          <w:b/>
          <w:color w:val="0000FF"/>
          <w:sz w:val="24"/>
        </w:rPr>
        <w:t xml:space="preserve">Внешние признаки предметов, по которым можно судить о наличии в них взрывных устройств: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3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наличие связей предмета с объектами окружающей обстановки в виде растяжек, приклеенной проволоки и т.д</w:t>
      </w:r>
      <w:r>
        <w:rPr>
          <w:rFonts w:ascii="Verdana" w:eastAsia="Verdana" w:hAnsi="Verdana" w:cs="Verdana"/>
          <w:b/>
          <w:sz w:val="24"/>
        </w:rPr>
        <w:t>.;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3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lastRenderedPageBreak/>
        <w:t>необычное размещение обнаруженного предмета;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3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>шумы из обнаруженного подозрительного предмета (характерный звук, присущий часовым механизмам, низкочастотные шумы);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3"/>
        </w:numPr>
        <w:spacing w:after="5" w:line="249" w:lineRule="auto"/>
        <w:ind w:right="389" w:hanging="197"/>
      </w:pPr>
      <w:r>
        <w:rPr>
          <w:rFonts w:ascii="Verdana" w:eastAsia="Verdana" w:hAnsi="Verdana" w:cs="Verdana"/>
          <w:b/>
          <w:sz w:val="24"/>
        </w:rPr>
        <w:t xml:space="preserve">установленные на обнаруженном предмете различные виды источников питания, проволока, по </w:t>
      </w:r>
      <w:r>
        <w:rPr>
          <w:rFonts w:ascii="Verdana" w:eastAsia="Verdana" w:hAnsi="Verdana" w:cs="Verdana"/>
          <w:b/>
          <w:sz w:val="24"/>
        </w:rPr>
        <w:t>внешним признакам, схожая с антенной т.д.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5"/>
        <w:ind w:left="44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168"/>
        <w:ind w:right="312"/>
        <w:jc w:val="center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1"/>
        <w:ind w:right="259"/>
        <w:jc w:val="center"/>
      </w:pPr>
      <w:r>
        <w:rPr>
          <w:rFonts w:ascii="Verdana" w:eastAsia="Verdana" w:hAnsi="Verdana" w:cs="Verdana"/>
          <w:b/>
          <w:i/>
          <w:color w:val="FF0000"/>
          <w:sz w:val="30"/>
        </w:rPr>
        <w:t xml:space="preserve"> </w:t>
      </w:r>
    </w:p>
    <w:p w:rsidR="00E56F3A" w:rsidRDefault="004C7E01">
      <w:pPr>
        <w:spacing w:after="1"/>
        <w:ind w:right="259"/>
        <w:jc w:val="center"/>
      </w:pPr>
      <w:r>
        <w:rPr>
          <w:rFonts w:ascii="Verdana" w:eastAsia="Verdana" w:hAnsi="Verdana" w:cs="Verdana"/>
          <w:b/>
          <w:i/>
          <w:color w:val="FF0000"/>
          <w:sz w:val="30"/>
        </w:rPr>
        <w:t xml:space="preserve"> </w:t>
      </w:r>
    </w:p>
    <w:p w:rsidR="00E56F3A" w:rsidRDefault="004C7E01">
      <w:pPr>
        <w:spacing w:after="0"/>
        <w:ind w:right="259"/>
        <w:jc w:val="center"/>
      </w:pPr>
      <w:r>
        <w:rPr>
          <w:rFonts w:ascii="Verdana" w:eastAsia="Verdana" w:hAnsi="Verdana" w:cs="Verdana"/>
          <w:b/>
          <w:i/>
          <w:color w:val="FF0000"/>
          <w:sz w:val="30"/>
        </w:rPr>
        <w:t xml:space="preserve"> </w:t>
      </w:r>
    </w:p>
    <w:p w:rsidR="00E56F3A" w:rsidRDefault="004C7E01">
      <w:pPr>
        <w:pStyle w:val="1"/>
        <w:ind w:right="362"/>
      </w:pPr>
      <w:r>
        <w:t>ПАМЯТКА</w:t>
      </w:r>
      <w:r>
        <w:rPr>
          <w:i w:val="0"/>
          <w:color w:val="000000"/>
          <w:sz w:val="15"/>
        </w:rPr>
        <w:t xml:space="preserve"> </w:t>
      </w:r>
      <w:proofErr w:type="gramStart"/>
      <w:r>
        <w:t>ПЕРСОНАЛУ  ОЪЕКТА</w:t>
      </w:r>
      <w:proofErr w:type="gramEnd"/>
      <w:r>
        <w:t xml:space="preserve">  ПО  ПРЕДОТВРАЩЕНИЮ ТЕРРОРЕСТИЧЕСКИХ  АКТОВ </w:t>
      </w:r>
    </w:p>
    <w:p w:rsidR="00E56F3A" w:rsidRDefault="004C7E01">
      <w:pPr>
        <w:spacing w:after="0"/>
        <w:ind w:right="259"/>
        <w:jc w:val="center"/>
      </w:pPr>
      <w:r>
        <w:rPr>
          <w:rFonts w:ascii="Verdana" w:eastAsia="Verdana" w:hAnsi="Verdana" w:cs="Verdana"/>
          <w:b/>
          <w:i/>
          <w:color w:val="FF0000"/>
          <w:sz w:val="30"/>
        </w:rPr>
        <w:t xml:space="preserve"> </w:t>
      </w:r>
    </w:p>
    <w:p w:rsidR="00E56F3A" w:rsidRDefault="004C7E01">
      <w:pPr>
        <w:spacing w:after="108"/>
        <w:ind w:right="311"/>
        <w:jc w:val="center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Будьте наблюдательны!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Только вы можете своевременно обнаружить предметы и людей, посторонних на вашем рабочем месте.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Будьте внимательны!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Только вы можете распознать неадекватные действия посетителя в вашем рабочем помещении или вблизи него.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Будьте бдительны!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Каждый раз, придя на своё рабочее место, проверяйте отсутствие посторонних предметов.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Потренируйтесь: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>кому и</w:t>
      </w:r>
      <w:r>
        <w:rPr>
          <w:rFonts w:ascii="Verdana" w:eastAsia="Verdana" w:hAnsi="Verdana" w:cs="Verdana"/>
          <w:b/>
          <w:color w:val="0F0F0F"/>
          <w:sz w:val="24"/>
        </w:rPr>
        <w:t xml:space="preserve"> как вы можете быстро и незаметно передать тревожную информацию. </w:t>
      </w:r>
    </w:p>
    <w:p w:rsidR="00E56F3A" w:rsidRDefault="004C7E01">
      <w:pPr>
        <w:spacing w:after="106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Соблюдайте производственную дисциплину!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Обеспечьте надёжные запоры постоянно закрытых дверей помещений, шкафов, столов. </w:t>
      </w:r>
    </w:p>
    <w:p w:rsidR="00E56F3A" w:rsidRDefault="004C7E01">
      <w:pPr>
        <w:spacing w:after="106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1" w:lineRule="auto"/>
        <w:ind w:left="44"/>
      </w:pPr>
      <w:r>
        <w:rPr>
          <w:rFonts w:ascii="Verdana" w:eastAsia="Verdana" w:hAnsi="Verdana" w:cs="Verdana"/>
          <w:b/>
          <w:color w:val="FF0000"/>
          <w:sz w:val="24"/>
        </w:rPr>
        <w:t>Не будьте равнодушны к поведению посетителей!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Среди них может оказаться злоумышленник.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Заблаговременно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представьте себе возможные действия преступника вблизи вашего рабочего места и свои ответные действия.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Помните</w:t>
      </w:r>
      <w:r>
        <w:rPr>
          <w:rFonts w:ascii="Verdana" w:eastAsia="Verdana" w:hAnsi="Verdana" w:cs="Verdana"/>
          <w:b/>
          <w:color w:val="0F0F0F"/>
          <w:sz w:val="24"/>
        </w:rPr>
        <w:t>,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>что злоумышленники могут действовать сообща, а также иметь одну или несколько гру</w:t>
      </w:r>
      <w:r>
        <w:rPr>
          <w:rFonts w:ascii="Verdana" w:eastAsia="Verdana" w:hAnsi="Verdana" w:cs="Verdana"/>
          <w:b/>
          <w:color w:val="0F0F0F"/>
          <w:sz w:val="24"/>
        </w:rPr>
        <w:t xml:space="preserve">пп для ведения отвлекающих действий. </w:t>
      </w:r>
    </w:p>
    <w:p w:rsidR="00E56F3A" w:rsidRDefault="004C7E01">
      <w:pPr>
        <w:spacing w:after="108"/>
        <w:ind w:left="44"/>
      </w:pP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0" w:line="240" w:lineRule="auto"/>
        <w:ind w:left="39" w:right="393" w:hanging="10"/>
        <w:jc w:val="both"/>
      </w:pPr>
      <w:r>
        <w:rPr>
          <w:rFonts w:ascii="Verdana" w:eastAsia="Verdana" w:hAnsi="Verdana" w:cs="Verdana"/>
          <w:b/>
          <w:color w:val="FF0000"/>
          <w:sz w:val="24"/>
        </w:rPr>
        <w:t>Получив сведения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color w:val="0F0F0F"/>
          <w:sz w:val="24"/>
        </w:rPr>
        <w:t xml:space="preserve">о готовящемся теракте, сообщите об этом в органы управления по делам ГО и </w:t>
      </w:r>
      <w:proofErr w:type="gramStart"/>
      <w:r>
        <w:rPr>
          <w:rFonts w:ascii="Verdana" w:eastAsia="Verdana" w:hAnsi="Verdana" w:cs="Verdana"/>
          <w:b/>
          <w:color w:val="0F0F0F"/>
          <w:sz w:val="24"/>
        </w:rPr>
        <w:t>ЧС</w:t>
      </w:r>
      <w:proofErr w:type="gramEnd"/>
      <w:r>
        <w:rPr>
          <w:rFonts w:ascii="Verdana" w:eastAsia="Verdana" w:hAnsi="Verdana" w:cs="Verdana"/>
          <w:b/>
          <w:color w:val="0F0F0F"/>
          <w:sz w:val="24"/>
        </w:rPr>
        <w:t xml:space="preserve"> и правоохранительные органы по тел. «01», «02» и руководителю объекта. Оставайтесь на рабочем месте. Будьте хладнокровны. </w:t>
      </w:r>
      <w:r>
        <w:rPr>
          <w:rFonts w:ascii="Verdana" w:eastAsia="Verdana" w:hAnsi="Verdana" w:cs="Verdana"/>
          <w:b/>
          <w:color w:val="0F0F0F"/>
          <w:sz w:val="24"/>
        </w:rPr>
        <w:t>Действуйте по команде.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5"/>
        <w:ind w:left="44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0"/>
        <w:ind w:left="44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0"/>
        <w:jc w:val="right"/>
      </w:pPr>
      <w:r>
        <w:rPr>
          <w:noProof/>
        </w:rPr>
        <w:lastRenderedPageBreak/>
        <w:drawing>
          <wp:inline distT="0" distB="0" distL="0" distR="0">
            <wp:extent cx="6704965" cy="6924675"/>
            <wp:effectExtent l="0" t="0" r="635" b="9525"/>
            <wp:docPr id="757" name="Picture 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712366" cy="693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71"/>
        <w:ind w:right="312"/>
        <w:jc w:val="center"/>
      </w:pPr>
      <w:r>
        <w:rPr>
          <w:rFonts w:ascii="Verdana" w:eastAsia="Verdana" w:hAnsi="Verdana" w:cs="Verdana"/>
          <w:b/>
          <w:sz w:val="15"/>
        </w:rPr>
        <w:t xml:space="preserve">  </w:t>
      </w:r>
    </w:p>
    <w:p w:rsidR="00E56F3A" w:rsidRDefault="004C7E01">
      <w:pPr>
        <w:spacing w:after="13" w:line="249" w:lineRule="auto"/>
        <w:ind w:left="10" w:right="363" w:hanging="10"/>
        <w:jc w:val="center"/>
      </w:pPr>
      <w:r>
        <w:rPr>
          <w:rFonts w:ascii="Verdana" w:eastAsia="Verdana" w:hAnsi="Verdana" w:cs="Verdana"/>
          <w:b/>
          <w:i/>
          <w:color w:val="FF0000"/>
          <w:sz w:val="30"/>
        </w:rPr>
        <w:t>РОДИТЕЛИ!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" w:line="240" w:lineRule="auto"/>
        <w:ind w:left="44" w:right="406"/>
        <w:jc w:val="both"/>
      </w:pPr>
      <w:r>
        <w:rPr>
          <w:rFonts w:ascii="Verdana" w:eastAsia="Verdana" w:hAnsi="Verdana" w:cs="Verdana"/>
          <w:b/>
          <w:i/>
          <w:color w:val="FF0000"/>
          <w:sz w:val="27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16" w:line="249" w:lineRule="auto"/>
        <w:ind w:left="39" w:right="213" w:hanging="10"/>
      </w:pPr>
      <w:r>
        <w:rPr>
          <w:rFonts w:ascii="Verdana" w:eastAsia="Verdana" w:hAnsi="Verdana" w:cs="Verdana"/>
          <w:b/>
          <w:color w:val="0000FF"/>
          <w:sz w:val="24"/>
        </w:rPr>
        <w:t>Общие правила безопасности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270" w:line="249" w:lineRule="auto"/>
        <w:ind w:left="39" w:right="389" w:hanging="10"/>
      </w:pPr>
      <w:r>
        <w:rPr>
          <w:rFonts w:ascii="Verdana" w:eastAsia="Verdana" w:hAnsi="Verdana" w:cs="Verdana"/>
          <w:b/>
          <w:sz w:val="24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lastRenderedPageBreak/>
        <w:t>Обращайте</w:t>
      </w:r>
      <w:r>
        <w:rPr>
          <w:rFonts w:ascii="Verdana" w:eastAsia="Verdana" w:hAnsi="Verdana" w:cs="Verdana"/>
          <w:b/>
          <w:sz w:val="24"/>
        </w:rPr>
        <w:t xml:space="preserve"> внимание на подозрительных людей, предметы, на любые подозрительные мелочи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На подозрительные телефонные разговоры рядом стоящих лиц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На сдаваемые или снимаемые по соседству квартиры, подвалы, подсобные помещения, склады, вокруг которых наблюдается странн</w:t>
      </w:r>
      <w:r>
        <w:rPr>
          <w:rFonts w:ascii="Verdana" w:eastAsia="Verdana" w:hAnsi="Verdana" w:cs="Verdana"/>
          <w:b/>
          <w:sz w:val="24"/>
        </w:rPr>
        <w:t>ая активность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</w:t>
      </w:r>
      <w:r>
        <w:rPr>
          <w:rFonts w:ascii="Verdana" w:eastAsia="Verdana" w:hAnsi="Verdana" w:cs="Verdana"/>
          <w:b/>
          <w:sz w:val="24"/>
        </w:rPr>
        <w:t>м, все же лишняя осторожность не повредит)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Не поднимайте забытые посторонними людьми вещи: сумки, мобильные телефоны, кошельки и т.п.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Будьте особо бдительными и остерегайтесь людей, одетых не по сезону. Если вы видите летом человека, одетого в плащ или т</w:t>
      </w:r>
      <w:r>
        <w:rPr>
          <w:rFonts w:ascii="Verdana" w:eastAsia="Verdana" w:hAnsi="Verdana" w:cs="Verdana"/>
          <w:b/>
          <w:sz w:val="24"/>
        </w:rPr>
        <w:t>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Специалисты сообщают, что смертник, готовящийся к т</w:t>
      </w:r>
      <w:r>
        <w:rPr>
          <w:rFonts w:ascii="Verdana" w:eastAsia="Verdana" w:hAnsi="Verdana" w:cs="Verdana"/>
          <w:b/>
          <w:sz w:val="24"/>
        </w:rPr>
        <w:t>еракту, обычно выглядит чрезвычайно сосредоточено, губы плотно сжаты, либо медленно двигаются, как будто читая молитву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5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</w:t>
      </w:r>
      <w:r>
        <w:rPr>
          <w:rFonts w:ascii="Verdana" w:eastAsia="Verdana" w:hAnsi="Verdana" w:cs="Verdana"/>
          <w:b/>
          <w:sz w:val="24"/>
        </w:rPr>
        <w:t>онной почты друг друга для срочной связи. Также необходимо назначить место встречи, где вы сможете встретиться с членами вашей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numPr>
          <w:ilvl w:val="0"/>
          <w:numId w:val="4"/>
        </w:numPr>
        <w:spacing w:after="309" w:line="249" w:lineRule="auto"/>
        <w:ind w:right="389" w:hanging="360"/>
      </w:pPr>
      <w:r>
        <w:rPr>
          <w:rFonts w:ascii="Verdana" w:eastAsia="Verdana" w:hAnsi="Verdana" w:cs="Verdana"/>
          <w:b/>
          <w:sz w:val="24"/>
        </w:rPr>
        <w:t>семьи в экстренной ситуации. В случае эвакуации, обязательно возьмите с собой ваш набор предметов первой необходимости и докумен</w:t>
      </w:r>
      <w:r>
        <w:rPr>
          <w:rFonts w:ascii="Verdana" w:eastAsia="Verdana" w:hAnsi="Verdana" w:cs="Verdana"/>
          <w:b/>
          <w:sz w:val="24"/>
        </w:rPr>
        <w:t>ты</w:t>
      </w:r>
      <w:r>
        <w:rPr>
          <w:rFonts w:ascii="Verdana" w:eastAsia="Verdana" w:hAnsi="Verdana" w:cs="Verdana"/>
          <w:b/>
          <w:sz w:val="15"/>
        </w:rPr>
        <w:t xml:space="preserve"> </w:t>
      </w:r>
    </w:p>
    <w:p w:rsidR="00E56F3A" w:rsidRDefault="004C7E01">
      <w:pPr>
        <w:spacing w:after="45" w:line="249" w:lineRule="auto"/>
        <w:ind w:left="10" w:right="364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7"/>
        </w:rPr>
        <w:t>БУДЬТЕ БДИТЕЛЬНЫ!!!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pStyle w:val="2"/>
        <w:ind w:right="365"/>
      </w:pPr>
      <w:r>
        <w:t>ПРИ ВОЗНИКНОВЕНИИ ЧРЕЗВЫЧАЙНЫХ СИТУАЦИЙ</w:t>
      </w:r>
      <w:r>
        <w:rPr>
          <w:b w:val="0"/>
          <w:sz w:val="24"/>
        </w:rPr>
        <w:t xml:space="preserve"> </w:t>
      </w:r>
    </w:p>
    <w:p w:rsidR="00E56F3A" w:rsidRDefault="004C7E01">
      <w:pPr>
        <w:spacing w:after="85"/>
        <w:ind w:right="302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</w:p>
    <w:p w:rsidR="00E56F3A" w:rsidRDefault="004C7E01">
      <w:pPr>
        <w:spacing w:after="0"/>
        <w:ind w:right="363"/>
        <w:jc w:val="center"/>
      </w:pPr>
      <w:r>
        <w:rPr>
          <w:rFonts w:ascii="Times New Roman" w:eastAsia="Times New Roman" w:hAnsi="Times New Roman" w:cs="Times New Roman"/>
          <w:color w:val="0000FF"/>
          <w:sz w:val="27"/>
        </w:rPr>
        <w:t>ЗВОНИТЕ ПО мобильному телефону: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spacing w:after="65"/>
        <w:ind w:right="302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</w:p>
    <w:p w:rsidR="004C7E01" w:rsidRDefault="004C7E01">
      <w:pPr>
        <w:spacing w:after="14" w:line="265" w:lineRule="auto"/>
        <w:ind w:left="39" w:right="1806" w:hanging="10"/>
        <w:rPr>
          <w:rFonts w:ascii="Times New Roman" w:eastAsia="Times New Roman" w:hAnsi="Times New Roman" w:cs="Times New Roman"/>
          <w:color w:val="FF0000"/>
          <w:sz w:val="27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8080"/>
          <w:sz w:val="27"/>
        </w:rPr>
        <w:t xml:space="preserve">МЧС, </w:t>
      </w:r>
      <w:proofErr w:type="gramStart"/>
      <w:r>
        <w:rPr>
          <w:rFonts w:ascii="Times New Roman" w:eastAsia="Times New Roman" w:hAnsi="Times New Roman" w:cs="Times New Roman"/>
          <w:color w:val="008080"/>
          <w:sz w:val="27"/>
        </w:rPr>
        <w:t>ПОЖАРНАЯ  ЧАСТЬ</w:t>
      </w:r>
      <w:proofErr w:type="gramEnd"/>
      <w:r>
        <w:rPr>
          <w:rFonts w:ascii="Times New Roman" w:eastAsia="Times New Roman" w:hAnsi="Times New Roman" w:cs="Times New Roman"/>
          <w:color w:val="008080"/>
          <w:sz w:val="27"/>
        </w:rPr>
        <w:t xml:space="preserve">                </w:t>
      </w:r>
      <w:r>
        <w:rPr>
          <w:rFonts w:ascii="Times New Roman" w:eastAsia="Times New Roman" w:hAnsi="Times New Roman" w:cs="Times New Roman"/>
          <w:color w:val="FF0000"/>
          <w:sz w:val="27"/>
        </w:rPr>
        <w:t>101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</w:rPr>
        <w:t xml:space="preserve">                                                                                      </w:t>
      </w:r>
    </w:p>
    <w:p w:rsidR="00E56F3A" w:rsidRDefault="004C7E01">
      <w:pPr>
        <w:spacing w:after="14" w:line="265" w:lineRule="auto"/>
        <w:ind w:left="39" w:right="1806" w:hanging="10"/>
      </w:pPr>
      <w:r>
        <w:rPr>
          <w:rFonts w:ascii="Times New Roman" w:eastAsia="Times New Roman" w:hAnsi="Times New Roman" w:cs="Times New Roman"/>
          <w:color w:val="008080"/>
          <w:sz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8080"/>
          <w:sz w:val="27"/>
        </w:rPr>
        <w:t xml:space="preserve">ПОЛИЦИЯ </w:t>
      </w:r>
      <w:r>
        <w:rPr>
          <w:rFonts w:ascii="Times New Roman" w:eastAsia="Times New Roman" w:hAnsi="Times New Roman" w:cs="Times New Roman"/>
          <w:color w:val="FF0000"/>
          <w:sz w:val="27"/>
        </w:rPr>
        <w:t xml:space="preserve">                                           102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spacing w:after="14" w:line="265" w:lineRule="auto"/>
        <w:ind w:left="39" w:right="1806" w:hanging="10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8080"/>
          <w:sz w:val="27"/>
        </w:rPr>
        <w:t xml:space="preserve">СКОРАЯ ПОМОЩЬ                            </w:t>
      </w:r>
      <w:r>
        <w:rPr>
          <w:rFonts w:ascii="Times New Roman" w:eastAsia="Times New Roman" w:hAnsi="Times New Roman" w:cs="Times New Roman"/>
          <w:color w:val="FF0000"/>
          <w:sz w:val="27"/>
        </w:rPr>
        <w:t>103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spacing w:after="14" w:line="265" w:lineRule="auto"/>
        <w:ind w:left="39" w:right="1806" w:hanging="10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8080"/>
          <w:sz w:val="27"/>
        </w:rPr>
        <w:t xml:space="preserve">ГАЗОВАЯ СЛУЖБА                           </w:t>
      </w:r>
      <w:r>
        <w:rPr>
          <w:rFonts w:ascii="Times New Roman" w:eastAsia="Times New Roman" w:hAnsi="Times New Roman" w:cs="Times New Roman"/>
          <w:color w:val="FF0000"/>
          <w:sz w:val="27"/>
        </w:rPr>
        <w:t>104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spacing w:after="14" w:line="265" w:lineRule="auto"/>
        <w:ind w:left="39" w:right="1806" w:hanging="10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FF0000"/>
          <w:sz w:val="27"/>
        </w:rPr>
        <w:t xml:space="preserve">    </w:t>
      </w:r>
      <w:r>
        <w:rPr>
          <w:rFonts w:ascii="Times New Roman" w:eastAsia="Times New Roman" w:hAnsi="Times New Roman" w:cs="Times New Roman"/>
          <w:color w:val="008080"/>
          <w:sz w:val="27"/>
        </w:rPr>
        <w:t xml:space="preserve">СЛУЖБА СПАСЕНИЯ                        </w:t>
      </w:r>
      <w:r>
        <w:rPr>
          <w:rFonts w:ascii="Times New Roman" w:eastAsia="Times New Roman" w:hAnsi="Times New Roman" w:cs="Times New Roman"/>
          <w:color w:val="FF0000"/>
          <w:sz w:val="27"/>
        </w:rPr>
        <w:t>112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56F3A" w:rsidRDefault="004C7E01">
      <w:pPr>
        <w:spacing w:after="227" w:line="264" w:lineRule="auto"/>
        <w:ind w:left="44" w:right="10493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</w:t>
      </w:r>
    </w:p>
    <w:p w:rsidR="00E56F3A" w:rsidRDefault="004C7E01">
      <w:pPr>
        <w:spacing w:after="46"/>
        <w:ind w:left="44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4C7E01" w:rsidRDefault="004C7E01">
      <w:pPr>
        <w:spacing w:after="46"/>
        <w:ind w:left="44"/>
        <w:rPr>
          <w:rFonts w:ascii="Times New Roman" w:eastAsia="Times New Roman" w:hAnsi="Times New Roman" w:cs="Times New Roman"/>
          <w:color w:val="FF0000"/>
          <w:sz w:val="24"/>
        </w:rPr>
      </w:pPr>
    </w:p>
    <w:p w:rsidR="004C7E01" w:rsidRDefault="004C7E01" w:rsidP="004C7E01">
      <w:pPr>
        <w:spacing w:after="46"/>
      </w:pPr>
    </w:p>
    <w:p w:rsidR="00E56F3A" w:rsidRDefault="004C7E01">
      <w:pPr>
        <w:spacing w:after="0"/>
        <w:ind w:left="44"/>
      </w:pPr>
      <w:r>
        <w:rPr>
          <w:rFonts w:ascii="Verdana" w:eastAsia="Verdana" w:hAnsi="Verdana" w:cs="Verdana"/>
          <w:sz w:val="27"/>
        </w:rPr>
        <w:lastRenderedPageBreak/>
        <w:t xml:space="preserve"> </w:t>
      </w:r>
      <w:r>
        <w:t xml:space="preserve"> </w:t>
      </w:r>
    </w:p>
    <w:p w:rsidR="00E56F3A" w:rsidRDefault="004C7E01">
      <w:pPr>
        <w:spacing w:after="161"/>
        <w:ind w:left="44" w:right="373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28194</wp:posOffset>
            </wp:positionH>
            <wp:positionV relativeFrom="paragraph">
              <wp:posOffset>-24533</wp:posOffset>
            </wp:positionV>
            <wp:extent cx="2857500" cy="2771394"/>
            <wp:effectExtent l="0" t="0" r="0" b="0"/>
            <wp:wrapSquare wrapText="bothSides"/>
            <wp:docPr id="950" name="Picture 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Picture 95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71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vertAlign w:val="subscript"/>
        </w:rPr>
        <w:t xml:space="preserve"> </w:t>
      </w:r>
    </w:p>
    <w:p w:rsidR="00E56F3A" w:rsidRDefault="004C7E01">
      <w:pPr>
        <w:spacing w:after="128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198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23"/>
        <w:ind w:left="54" w:right="931" w:hanging="10"/>
        <w:jc w:val="right"/>
      </w:pPr>
      <w:r>
        <w:rPr>
          <w:rFonts w:ascii="Arial" w:eastAsia="Arial" w:hAnsi="Arial" w:cs="Arial"/>
          <w:b/>
          <w:color w:val="FF0000"/>
          <w:sz w:val="27"/>
        </w:rPr>
        <w:t xml:space="preserve">Антитеррористическая безопасность </w:t>
      </w:r>
    </w:p>
    <w:p w:rsidR="00E56F3A" w:rsidRDefault="004C7E01">
      <w:pPr>
        <w:spacing w:after="96"/>
        <w:ind w:left="54" w:right="831" w:hanging="10"/>
        <w:jc w:val="right"/>
      </w:pPr>
      <w:r>
        <w:rPr>
          <w:rFonts w:ascii="Arial" w:eastAsia="Arial" w:hAnsi="Arial" w:cs="Arial"/>
          <w:b/>
          <w:color w:val="FF0000"/>
          <w:sz w:val="27"/>
        </w:rPr>
        <w:t xml:space="preserve">— </w:t>
      </w:r>
      <w:r>
        <w:rPr>
          <w:rFonts w:ascii="Arial" w:eastAsia="Arial" w:hAnsi="Arial" w:cs="Arial"/>
          <w:b/>
          <w:color w:val="FF0000"/>
          <w:sz w:val="27"/>
        </w:rPr>
        <w:t>важный аспект жизнедеятельности!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0"/>
        <w:ind w:left="54" w:right="1275" w:hanging="10"/>
        <w:jc w:val="right"/>
      </w:pPr>
      <w:r>
        <w:rPr>
          <w:rFonts w:ascii="Arial" w:eastAsia="Arial" w:hAnsi="Arial" w:cs="Arial"/>
          <w:b/>
          <w:color w:val="800000"/>
          <w:sz w:val="24"/>
        </w:rPr>
        <w:t xml:space="preserve">Безопасность зависит от нас самих. </w:t>
      </w:r>
    </w:p>
    <w:p w:rsidR="00E56F3A" w:rsidRDefault="004C7E01">
      <w:pPr>
        <w:spacing w:after="4" w:line="268" w:lineRule="auto"/>
        <w:ind w:left="765" w:firstLine="286"/>
      </w:pPr>
      <w:r>
        <w:rPr>
          <w:rFonts w:ascii="Arial" w:eastAsia="Arial" w:hAnsi="Arial" w:cs="Arial"/>
          <w:b/>
          <w:color w:val="800000"/>
          <w:sz w:val="24"/>
        </w:rPr>
        <w:t xml:space="preserve">Полиция может помочь, может посодействовать в </w:t>
      </w:r>
      <w:r>
        <w:rPr>
          <w:rFonts w:ascii="Arial" w:eastAsia="Arial" w:hAnsi="Arial" w:cs="Arial"/>
          <w:color w:val="800000"/>
          <w:sz w:val="24"/>
        </w:rPr>
        <w:t xml:space="preserve">предотвращении </w:t>
      </w:r>
    </w:p>
    <w:p w:rsidR="00E56F3A" w:rsidRDefault="004C7E01">
      <w:pPr>
        <w:spacing w:after="20"/>
        <w:ind w:left="54" w:right="806" w:hanging="10"/>
        <w:jc w:val="right"/>
      </w:pPr>
      <w:proofErr w:type="spellStart"/>
      <w:r>
        <w:rPr>
          <w:rFonts w:ascii="Arial" w:eastAsia="Arial" w:hAnsi="Arial" w:cs="Arial"/>
          <w:color w:val="800000"/>
          <w:sz w:val="24"/>
        </w:rPr>
        <w:t>террактов</w:t>
      </w:r>
      <w:proofErr w:type="spellEnd"/>
      <w:r>
        <w:rPr>
          <w:rFonts w:ascii="Arial" w:eastAsia="Arial" w:hAnsi="Arial" w:cs="Arial"/>
          <w:b/>
          <w:color w:val="800000"/>
          <w:sz w:val="24"/>
        </w:rPr>
        <w:t xml:space="preserve">, но стоять за спиной каждого не в </w:t>
      </w:r>
    </w:p>
    <w:p w:rsidR="00E56F3A" w:rsidRDefault="004C7E01">
      <w:pPr>
        <w:spacing w:after="20"/>
        <w:ind w:left="54" w:right="806" w:hanging="10"/>
        <w:jc w:val="right"/>
      </w:pPr>
      <w:r>
        <w:rPr>
          <w:rFonts w:ascii="Arial" w:eastAsia="Arial" w:hAnsi="Arial" w:cs="Arial"/>
          <w:b/>
          <w:color w:val="800000"/>
          <w:sz w:val="24"/>
        </w:rPr>
        <w:t xml:space="preserve">силах. Притупление нашей бдительности — </w:t>
      </w:r>
    </w:p>
    <w:p w:rsidR="00E56F3A" w:rsidRDefault="004C7E01">
      <w:pPr>
        <w:spacing w:after="20"/>
        <w:ind w:left="54" w:right="1028" w:hanging="10"/>
        <w:jc w:val="right"/>
      </w:pPr>
      <w:r>
        <w:rPr>
          <w:rFonts w:ascii="Arial" w:eastAsia="Arial" w:hAnsi="Arial" w:cs="Arial"/>
          <w:b/>
          <w:color w:val="800000"/>
          <w:sz w:val="24"/>
        </w:rPr>
        <w:t xml:space="preserve">извечная мечта </w:t>
      </w:r>
      <w:r>
        <w:rPr>
          <w:rFonts w:ascii="Arial" w:eastAsia="Arial" w:hAnsi="Arial" w:cs="Arial"/>
          <w:color w:val="800000"/>
          <w:sz w:val="24"/>
        </w:rPr>
        <w:t>террористов</w:t>
      </w:r>
      <w:r>
        <w:rPr>
          <w:rFonts w:ascii="Arial" w:eastAsia="Arial" w:hAnsi="Arial" w:cs="Arial"/>
          <w:b/>
          <w:color w:val="800000"/>
          <w:sz w:val="24"/>
        </w:rPr>
        <w:t xml:space="preserve">. На улице, в </w:t>
      </w:r>
    </w:p>
    <w:p w:rsidR="00E56F3A" w:rsidRDefault="004C7E01">
      <w:pPr>
        <w:spacing w:after="98" w:line="240" w:lineRule="auto"/>
        <w:ind w:left="44" w:right="528"/>
        <w:jc w:val="center"/>
      </w:pPr>
      <w:r>
        <w:rPr>
          <w:rFonts w:ascii="Arial" w:eastAsia="Arial" w:hAnsi="Arial" w:cs="Arial"/>
          <w:b/>
          <w:color w:val="800000"/>
          <w:sz w:val="24"/>
        </w:rPr>
        <w:t xml:space="preserve">транспорте, во дворах и подъездах мы должны быть внимательными и осмотрительными. Это не </w:t>
      </w:r>
    </w:p>
    <w:p w:rsidR="00E56F3A" w:rsidRDefault="004C7E01">
      <w:pPr>
        <w:spacing w:after="54" w:line="268" w:lineRule="auto"/>
        <w:ind w:left="400" w:hanging="10"/>
      </w:pPr>
      <w:r>
        <w:rPr>
          <w:rFonts w:ascii="Arial" w:eastAsia="Arial" w:hAnsi="Arial" w:cs="Arial"/>
          <w:b/>
          <w:color w:val="800000"/>
          <w:sz w:val="24"/>
        </w:rPr>
        <w:t>подозрительность. Нет. Это наш хозяйский подход ко всему окружающему</w:t>
      </w:r>
      <w:r>
        <w:rPr>
          <w:rFonts w:ascii="Arial" w:eastAsia="Arial" w:hAnsi="Arial" w:cs="Arial"/>
          <w:b/>
          <w:color w:val="800000"/>
          <w:sz w:val="27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130"/>
        <w:ind w:right="69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130"/>
        <w:ind w:left="500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128"/>
        <w:ind w:left="44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28194</wp:posOffset>
            </wp:positionH>
            <wp:positionV relativeFrom="paragraph">
              <wp:posOffset>-4218</wp:posOffset>
            </wp:positionV>
            <wp:extent cx="3619500" cy="1809750"/>
            <wp:effectExtent l="0" t="0" r="0" b="0"/>
            <wp:wrapSquare wrapText="bothSides"/>
            <wp:docPr id="952" name="Picture 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170"/>
        <w:ind w:left="4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41" w:line="240" w:lineRule="auto"/>
        <w:ind w:left="44" w:right="580"/>
        <w:jc w:val="center"/>
      </w:pPr>
      <w:hyperlink r:id="rId126">
        <w:r>
          <w:rPr>
            <w:rFonts w:ascii="Arial" w:eastAsia="Arial" w:hAnsi="Arial" w:cs="Arial"/>
            <w:b/>
            <w:color w:val="800000"/>
            <w:sz w:val="24"/>
          </w:rPr>
          <w:t xml:space="preserve">Министерством образования и </w:t>
        </w:r>
      </w:hyperlink>
      <w:hyperlink r:id="rId127">
        <w:r>
          <w:rPr>
            <w:rFonts w:ascii="Arial" w:eastAsia="Arial" w:hAnsi="Arial" w:cs="Arial"/>
            <w:b/>
            <w:color w:val="800000"/>
            <w:sz w:val="24"/>
          </w:rPr>
          <w:t xml:space="preserve">науки Российской </w:t>
        </w:r>
      </w:hyperlink>
    </w:p>
    <w:p w:rsidR="00E56F3A" w:rsidRDefault="004C7E01">
      <w:pPr>
        <w:spacing w:after="4" w:line="268" w:lineRule="auto"/>
        <w:ind w:left="765" w:firstLine="738"/>
      </w:pPr>
      <w:hyperlink r:id="rId128">
        <w:r>
          <w:rPr>
            <w:rFonts w:ascii="Arial" w:eastAsia="Arial" w:hAnsi="Arial" w:cs="Arial"/>
            <w:b/>
            <w:color w:val="800000"/>
            <w:sz w:val="24"/>
          </w:rPr>
          <w:t>Федерации</w:t>
        </w:r>
      </w:hyperlink>
      <w:hyperlink r:id="rId129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r>
        <w:rPr>
          <w:rFonts w:ascii="Arial" w:eastAsia="Arial" w:hAnsi="Arial" w:cs="Arial"/>
          <w:b/>
          <w:color w:val="800000"/>
          <w:sz w:val="24"/>
        </w:rPr>
        <w:t xml:space="preserve">создан и функционирует </w:t>
      </w:r>
      <w:proofErr w:type="spellStart"/>
      <w:r>
        <w:rPr>
          <w:rFonts w:ascii="Arial" w:eastAsia="Arial" w:hAnsi="Arial" w:cs="Arial"/>
          <w:b/>
          <w:color w:val="800000"/>
          <w:sz w:val="24"/>
        </w:rPr>
        <w:t>интернет-ресурс</w:t>
      </w:r>
      <w:proofErr w:type="spellEnd"/>
      <w:r>
        <w:rPr>
          <w:rFonts w:ascii="Arial" w:eastAsia="Arial" w:hAnsi="Arial" w:cs="Arial"/>
          <w:b/>
          <w:color w:val="800000"/>
          <w:sz w:val="24"/>
        </w:rPr>
        <w:t xml:space="preserve"> </w:t>
      </w:r>
    </w:p>
    <w:p w:rsidR="00E56F3A" w:rsidRDefault="004C7E01">
      <w:pPr>
        <w:spacing w:after="2" w:line="240" w:lineRule="auto"/>
        <w:ind w:left="44" w:right="86"/>
        <w:jc w:val="center"/>
      </w:pPr>
      <w:r>
        <w:rPr>
          <w:rFonts w:ascii="Arial" w:eastAsia="Arial" w:hAnsi="Arial" w:cs="Arial"/>
          <w:b/>
          <w:color w:val="800000"/>
          <w:sz w:val="24"/>
        </w:rPr>
        <w:t xml:space="preserve">«Интерактивная карта антитеррористической </w:t>
      </w:r>
    </w:p>
    <w:p w:rsidR="00E56F3A" w:rsidRDefault="004C7E01">
      <w:pPr>
        <w:spacing w:after="2" w:line="240" w:lineRule="auto"/>
        <w:ind w:left="44"/>
        <w:jc w:val="center"/>
      </w:pPr>
      <w:r>
        <w:rPr>
          <w:rFonts w:ascii="Arial" w:eastAsia="Arial" w:hAnsi="Arial" w:cs="Arial"/>
          <w:b/>
          <w:color w:val="800000"/>
          <w:sz w:val="24"/>
        </w:rPr>
        <w:t xml:space="preserve">деятельности в образовательных организациях и научных </w:t>
      </w:r>
    </w:p>
    <w:p w:rsidR="00E56F3A" w:rsidRDefault="004C7E01">
      <w:pPr>
        <w:spacing w:after="151" w:line="268" w:lineRule="auto"/>
        <w:ind w:left="2631" w:hanging="10"/>
      </w:pPr>
      <w:r>
        <w:rPr>
          <w:rFonts w:ascii="Arial" w:eastAsia="Arial" w:hAnsi="Arial" w:cs="Arial"/>
          <w:b/>
          <w:color w:val="800000"/>
          <w:sz w:val="24"/>
        </w:rPr>
        <w:t>учреждениях Российской Федерации».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118" w:line="268" w:lineRule="auto"/>
        <w:ind w:left="1593" w:hanging="10"/>
      </w:pPr>
      <w:r>
        <w:rPr>
          <w:rFonts w:ascii="Arial" w:eastAsia="Arial" w:hAnsi="Arial" w:cs="Arial"/>
          <w:b/>
          <w:color w:val="800000"/>
          <w:sz w:val="24"/>
        </w:rPr>
        <w:t>Интерактивная карта доступна по адресу</w:t>
      </w:r>
      <w:hyperlink r:id="rId130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131">
        <w:r>
          <w:rPr>
            <w:rFonts w:ascii="Arial" w:eastAsia="Arial" w:hAnsi="Arial" w:cs="Arial"/>
            <w:b/>
            <w:color w:val="800000"/>
            <w:sz w:val="24"/>
          </w:rPr>
          <w:t>M</w:t>
        </w:r>
        <w:r>
          <w:rPr>
            <w:rFonts w:ascii="Arial" w:eastAsia="Arial" w:hAnsi="Arial" w:cs="Arial"/>
            <w:b/>
            <w:color w:val="800000"/>
            <w:sz w:val="24"/>
          </w:rPr>
          <w:t>AP.NCPTI.RU</w:t>
        </w:r>
      </w:hyperlink>
      <w:hyperlink r:id="rId132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101" w:line="250" w:lineRule="auto"/>
        <w:ind w:left="78" w:right="776" w:firstLine="490"/>
        <w:jc w:val="both"/>
      </w:pPr>
      <w:r>
        <w:rPr>
          <w:rFonts w:ascii="Arial" w:eastAsia="Arial" w:hAnsi="Arial" w:cs="Arial"/>
          <w:color w:val="800000"/>
          <w:sz w:val="24"/>
        </w:rPr>
        <w:t>В Интерактивной карте размещаются сведения о готовящихся и проведенных мероприятиях (форумы, семинары, конкурсы и т.д.) антитеррористического характера.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128"/>
        <w:ind w:right="69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169"/>
        <w:ind w:left="44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28194</wp:posOffset>
            </wp:positionH>
            <wp:positionV relativeFrom="paragraph">
              <wp:posOffset>-2948</wp:posOffset>
            </wp:positionV>
            <wp:extent cx="3619500" cy="1399794"/>
            <wp:effectExtent l="0" t="0" r="0" b="0"/>
            <wp:wrapSquare wrapText="bothSides"/>
            <wp:docPr id="954" name="Pictur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41" w:line="240" w:lineRule="auto"/>
        <w:ind w:left="44" w:right="497"/>
        <w:jc w:val="center"/>
      </w:pPr>
      <w:r>
        <w:rPr>
          <w:rFonts w:ascii="Arial" w:eastAsia="Arial" w:hAnsi="Arial" w:cs="Arial"/>
          <w:b/>
          <w:color w:val="800000"/>
          <w:sz w:val="24"/>
        </w:rPr>
        <w:t xml:space="preserve">Национальный антитеррористический комитет </w:t>
      </w:r>
    </w:p>
    <w:p w:rsidR="00E56F3A" w:rsidRDefault="004C7E01">
      <w:pPr>
        <w:spacing w:after="2" w:line="240" w:lineRule="auto"/>
        <w:ind w:left="44" w:right="124"/>
        <w:jc w:val="center"/>
      </w:pPr>
      <w:r>
        <w:rPr>
          <w:rFonts w:ascii="Arial" w:eastAsia="Arial" w:hAnsi="Arial" w:cs="Arial"/>
          <w:b/>
          <w:color w:val="800000"/>
          <w:sz w:val="24"/>
        </w:rPr>
        <w:t xml:space="preserve">(НАК) - федеральный орган исполнительной власти </w:t>
      </w:r>
    </w:p>
    <w:p w:rsidR="00E56F3A" w:rsidRDefault="004C7E01">
      <w:pPr>
        <w:spacing w:after="2" w:line="240" w:lineRule="auto"/>
        <w:ind w:left="44" w:right="278"/>
        <w:jc w:val="center"/>
      </w:pPr>
      <w:r>
        <w:rPr>
          <w:rFonts w:ascii="Arial" w:eastAsia="Arial" w:hAnsi="Arial" w:cs="Arial"/>
          <w:b/>
          <w:color w:val="800000"/>
          <w:sz w:val="24"/>
        </w:rPr>
        <w:lastRenderedPageBreak/>
        <w:t xml:space="preserve">Российской федерации, обеспечивающий координацию деятельности федеральных </w:t>
      </w:r>
    </w:p>
    <w:p w:rsidR="00E56F3A" w:rsidRDefault="004C7E01">
      <w:pPr>
        <w:spacing w:after="4" w:line="268" w:lineRule="auto"/>
        <w:ind w:left="300" w:hanging="10"/>
      </w:pPr>
      <w:r>
        <w:rPr>
          <w:rFonts w:ascii="Arial" w:eastAsia="Arial" w:hAnsi="Arial" w:cs="Arial"/>
          <w:b/>
          <w:color w:val="800000"/>
          <w:sz w:val="24"/>
        </w:rPr>
        <w:t xml:space="preserve">органов исполнительной власти, органов исполнительной власти субъектов </w:t>
      </w:r>
    </w:p>
    <w:p w:rsidR="00E56F3A" w:rsidRDefault="004C7E01">
      <w:pPr>
        <w:spacing w:after="4" w:line="268" w:lineRule="auto"/>
        <w:ind w:left="1125" w:hanging="10"/>
      </w:pPr>
      <w:r>
        <w:rPr>
          <w:rFonts w:ascii="Arial" w:eastAsia="Arial" w:hAnsi="Arial" w:cs="Arial"/>
          <w:b/>
          <w:color w:val="800000"/>
          <w:sz w:val="24"/>
        </w:rPr>
        <w:t>Российской Федера</w:t>
      </w:r>
      <w:r>
        <w:rPr>
          <w:rFonts w:ascii="Arial" w:eastAsia="Arial" w:hAnsi="Arial" w:cs="Arial"/>
          <w:b/>
          <w:color w:val="800000"/>
          <w:sz w:val="24"/>
        </w:rPr>
        <w:t xml:space="preserve">ции и органов местного самоуправления по </w:t>
      </w:r>
    </w:p>
    <w:p w:rsidR="00E56F3A" w:rsidRDefault="004C7E01">
      <w:pPr>
        <w:spacing w:after="4" w:line="268" w:lineRule="auto"/>
        <w:ind w:left="2577" w:hanging="10"/>
      </w:pPr>
      <w:r>
        <w:rPr>
          <w:rFonts w:ascii="Arial" w:eastAsia="Arial" w:hAnsi="Arial" w:cs="Arial"/>
          <w:b/>
          <w:color w:val="800000"/>
          <w:sz w:val="24"/>
        </w:rPr>
        <w:t>противодействию терроризму.</w:t>
      </w:r>
      <w:hyperlink r:id="rId134">
        <w:r>
          <w:rPr>
            <w:rFonts w:ascii="Arial" w:eastAsia="Arial" w:hAnsi="Arial" w:cs="Arial"/>
            <w:b/>
            <w:color w:val="800000"/>
            <w:sz w:val="24"/>
          </w:rPr>
          <w:t xml:space="preserve"> </w:t>
        </w:r>
      </w:hyperlink>
      <w:hyperlink r:id="rId135">
        <w:r>
          <w:rPr>
            <w:rFonts w:ascii="Arial" w:eastAsia="Arial" w:hAnsi="Arial" w:cs="Arial"/>
            <w:b/>
            <w:color w:val="965621"/>
            <w:sz w:val="24"/>
          </w:rPr>
          <w:t>&gt;&gt;&gt;&gt;&gt;&gt;&gt;</w:t>
        </w:r>
      </w:hyperlink>
      <w:hyperlink r:id="rId136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E56F3A" w:rsidRDefault="004C7E01">
      <w:pPr>
        <w:spacing w:after="0"/>
        <w:ind w:right="411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E56F3A" w:rsidRDefault="004C7E01">
      <w:pPr>
        <w:pStyle w:val="2"/>
        <w:spacing w:after="155"/>
        <w:ind w:right="744"/>
      </w:pPr>
      <w:r>
        <w:t>Рекомендации по антитеррористической безопасности</w:t>
      </w:r>
      <w:r>
        <w:rPr>
          <w:b w:val="0"/>
          <w:color w:val="000000"/>
          <w:sz w:val="20"/>
        </w:rPr>
        <w:t xml:space="preserve"> </w:t>
      </w:r>
    </w:p>
    <w:p w:rsidR="00E56F3A" w:rsidRDefault="004C7E01">
      <w:pPr>
        <w:spacing w:after="0"/>
        <w:ind w:left="39" w:hanging="10"/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800000"/>
          <w:sz w:val="24"/>
          <w:u w:val="single" w:color="800000"/>
        </w:rPr>
        <w:t>ПАМЯТКА ПЕРСОНАЛУ ДОУ ПО ПРЕДОТВРАЩЕНИЮ ТЕРРОРИСТИЧЕСКИХ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 xml:space="preserve"> </w:t>
      </w:r>
    </w:p>
    <w:p w:rsidR="00E56F3A" w:rsidRDefault="004C7E01">
      <w:pPr>
        <w:spacing w:after="133"/>
        <w:ind w:left="39" w:hanging="10"/>
      </w:pPr>
      <w:r>
        <w:rPr>
          <w:rFonts w:ascii="Times New Roman" w:eastAsia="Times New Roman" w:hAnsi="Times New Roman" w:cs="Times New Roman"/>
          <w:b/>
          <w:color w:val="800000"/>
          <w:sz w:val="24"/>
          <w:u w:val="single" w:color="800000"/>
        </w:rPr>
        <w:t>АКТОВ</w:t>
      </w:r>
      <w:r>
        <w:rPr>
          <w:rFonts w:ascii="Times New Roman" w:eastAsia="Times New Roman" w:hAnsi="Times New Roman" w:cs="Times New Roman"/>
          <w:b/>
          <w:color w:val="80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0" w:line="242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Будьте внимательны! </w:t>
      </w:r>
      <w:r>
        <w:rPr>
          <w:rFonts w:ascii="Arial" w:eastAsia="Arial" w:hAnsi="Arial" w:cs="Arial"/>
          <w:color w:val="800000"/>
          <w:sz w:val="27"/>
        </w:rPr>
        <w:t>Только вы можете распознать неадекватные действия посетителя в учреждении или вблизи него.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57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Будьте бдительны! Каждый раз, придя на своё рабочее место, проверяйте отсутствие посторонних предметов.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38" w:line="242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7"/>
          <w:u w:val="single" w:color="800000"/>
        </w:rPr>
        <w:t>Потренируйтесь</w:t>
      </w:r>
      <w:r>
        <w:rPr>
          <w:rFonts w:ascii="Arial" w:eastAsia="Arial" w:hAnsi="Arial" w:cs="Arial"/>
          <w:color w:val="800000"/>
          <w:sz w:val="27"/>
        </w:rPr>
        <w:t>:</w:t>
      </w:r>
      <w:r>
        <w:rPr>
          <w:rFonts w:ascii="Arial" w:eastAsia="Arial" w:hAnsi="Arial" w:cs="Arial"/>
          <w:color w:val="111111"/>
          <w:sz w:val="27"/>
        </w:rPr>
        <w:t xml:space="preserve"> </w:t>
      </w:r>
      <w:r>
        <w:rPr>
          <w:rFonts w:ascii="Arial" w:eastAsia="Arial" w:hAnsi="Arial" w:cs="Arial"/>
          <w:color w:val="800000"/>
          <w:sz w:val="27"/>
        </w:rPr>
        <w:t>кому и как вы можете быстро и незаметно пер</w:t>
      </w:r>
      <w:r>
        <w:rPr>
          <w:rFonts w:ascii="Arial" w:eastAsia="Arial" w:hAnsi="Arial" w:cs="Arial"/>
          <w:color w:val="800000"/>
          <w:sz w:val="27"/>
        </w:rPr>
        <w:t>едать тревожную информацию.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Соблюдайте производственную дисциплину! Обеспечьте надёжные запоры постоянно закрытых дверей помещений.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Не будьте равнодушны к поведению посетителей! Среди них может оказаться злоумышленник.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Заблаговременно представьте себе в</w:t>
      </w:r>
      <w:r>
        <w:rPr>
          <w:rFonts w:ascii="Arial" w:eastAsia="Arial" w:hAnsi="Arial" w:cs="Arial"/>
          <w:color w:val="800000"/>
          <w:sz w:val="24"/>
        </w:rPr>
        <w:t>озможные действия преступника вблизи вашего рабочего места и свои ответные действия.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Получив сведения о готовящемся теракте, со</w:t>
      </w:r>
      <w:r>
        <w:rPr>
          <w:rFonts w:ascii="Arial" w:eastAsia="Arial" w:hAnsi="Arial" w:cs="Arial"/>
          <w:color w:val="800000"/>
          <w:sz w:val="24"/>
        </w:rPr>
        <w:t>общите об этом только в правоохранительные органы по тел. "02" и руководителю объекта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5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Оставайтесь на рабочем месте. Будьте хладнокровны. Действуйте по команде.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59"/>
        <w:ind w:left="4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tabs>
          <w:tab w:val="center" w:pos="1427"/>
          <w:tab w:val="center" w:pos="3739"/>
          <w:tab w:val="center" w:pos="5206"/>
          <w:tab w:val="center" w:pos="6654"/>
          <w:tab w:val="center" w:pos="8176"/>
          <w:tab w:val="center" w:pos="9398"/>
        </w:tabs>
        <w:spacing w:after="23" w:line="255" w:lineRule="auto"/>
      </w:pPr>
      <w:r>
        <w:tab/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 xml:space="preserve">РЕКОМЕНДАЦИИ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ГРАЖДАНАМ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ПО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ДЕЙСТВИЯМ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ПРИ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>УГРОЗЕ</w:t>
      </w:r>
      <w:r>
        <w:rPr>
          <w:rFonts w:ascii="Arial" w:eastAsia="Arial" w:hAnsi="Arial" w:cs="Arial"/>
          <w:b/>
          <w:color w:val="800000"/>
          <w:sz w:val="24"/>
        </w:rPr>
        <w:t xml:space="preserve"> </w:t>
      </w:r>
    </w:p>
    <w:p w:rsidR="00E56F3A" w:rsidRDefault="004C7E01">
      <w:pPr>
        <w:spacing w:after="23" w:line="255" w:lineRule="auto"/>
        <w:ind w:left="54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СОВЕРШЕНИЯ ТЕРРОРИСТИЧЕСКОГО АКТА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Цель данных рекомендаций</w:t>
      </w:r>
      <w:r>
        <w:rPr>
          <w:rFonts w:ascii="Arial" w:eastAsia="Arial" w:hAnsi="Arial" w:cs="Arial"/>
          <w:b/>
          <w:color w:val="800000"/>
          <w:sz w:val="24"/>
        </w:rPr>
        <w:t xml:space="preserve"> </w:t>
      </w:r>
      <w:r>
        <w:rPr>
          <w:rFonts w:ascii="Arial" w:eastAsia="Arial" w:hAnsi="Arial" w:cs="Arial"/>
          <w:color w:val="800000"/>
          <w:sz w:val="24"/>
        </w:rPr>
        <w:t>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</w:t>
      </w:r>
      <w:r>
        <w:rPr>
          <w:rFonts w:ascii="Arial" w:eastAsia="Arial" w:hAnsi="Arial" w:cs="Arial"/>
          <w:color w:val="800000"/>
          <w:sz w:val="24"/>
        </w:rPr>
        <w:t>ение и действия в экстремальных ситуациях, психологически быть готовым к самозащите.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61"/>
        <w:ind w:left="404"/>
      </w:pPr>
      <w:r>
        <w:rPr>
          <w:rFonts w:ascii="Arial" w:eastAsia="Arial" w:hAnsi="Arial" w:cs="Arial"/>
          <w:color w:val="111111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3" w:line="255" w:lineRule="auto"/>
        <w:ind w:left="44" w:firstLine="36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 xml:space="preserve">ОБНАРУЖЕНИЕ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ПОДОЗРИТЕЛЬНОГО ПРЕДМЕТА,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 xml:space="preserve">КОТОРЫЙ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ab/>
        <w:t>МОЖЕТ</w:t>
      </w:r>
      <w:r>
        <w:rPr>
          <w:rFonts w:ascii="Arial" w:eastAsia="Arial" w:hAnsi="Arial" w:cs="Arial"/>
          <w:b/>
          <w:color w:val="800000"/>
          <w:sz w:val="24"/>
        </w:rPr>
        <w:t xml:space="preserve">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>ОКАЗАТЬСЯ ВЗРЫВНЫМ УСТРОЙСТВОМ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Если вы обнаружили неизвестный предмет в учреждении, немедленно сообщите о наход</w:t>
      </w:r>
      <w:r>
        <w:rPr>
          <w:rFonts w:ascii="Arial" w:eastAsia="Arial" w:hAnsi="Arial" w:cs="Arial"/>
          <w:color w:val="800000"/>
          <w:sz w:val="24"/>
        </w:rPr>
        <w:t>ке администрации или охране.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6"/>
        </w:numPr>
        <w:spacing w:after="20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не трогайте, не передвигайте, не вскрывайте обнаруженный предмет;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6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зафиксируйте время обнаружения предмета;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6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постарайтесь сделать все возможное, чтобы люди отошли как можно дальше от находки;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6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lastRenderedPageBreak/>
        <w:t xml:space="preserve">обязательно </w:t>
      </w:r>
      <w:r>
        <w:rPr>
          <w:rFonts w:ascii="Arial" w:eastAsia="Arial" w:hAnsi="Arial" w:cs="Arial"/>
          <w:color w:val="800000"/>
          <w:sz w:val="24"/>
        </w:rPr>
        <w:tab/>
        <w:t xml:space="preserve">дождитесь </w:t>
      </w:r>
      <w:r>
        <w:rPr>
          <w:rFonts w:ascii="Arial" w:eastAsia="Arial" w:hAnsi="Arial" w:cs="Arial"/>
          <w:color w:val="800000"/>
          <w:sz w:val="24"/>
        </w:rPr>
        <w:tab/>
        <w:t xml:space="preserve">прибытия </w:t>
      </w:r>
      <w:r>
        <w:rPr>
          <w:rFonts w:ascii="Arial" w:eastAsia="Arial" w:hAnsi="Arial" w:cs="Arial"/>
          <w:color w:val="800000"/>
          <w:sz w:val="24"/>
        </w:rPr>
        <w:tab/>
        <w:t xml:space="preserve">оперативно-следственной группы </w:t>
      </w:r>
      <w:r>
        <w:rPr>
          <w:rFonts w:ascii="Arial" w:eastAsia="Arial" w:hAnsi="Arial" w:cs="Arial"/>
          <w:i/>
          <w:color w:val="800000"/>
          <w:sz w:val="24"/>
        </w:rPr>
        <w:t>(помните, что вы являетесь очень важным очевидцем)</w:t>
      </w:r>
      <w:r>
        <w:rPr>
          <w:rFonts w:ascii="Arial" w:eastAsia="Arial" w:hAnsi="Arial" w:cs="Arial"/>
          <w:color w:val="800000"/>
          <w:sz w:val="24"/>
        </w:rPr>
        <w:t>;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64"/>
        <w:ind w:left="40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15"/>
        <w:ind w:left="45" w:right="773" w:firstLine="360"/>
        <w:jc w:val="both"/>
      </w:pPr>
      <w:r>
        <w:rPr>
          <w:rFonts w:ascii="Times New Roman" w:eastAsia="Times New Roman" w:hAnsi="Times New Roman" w:cs="Times New Roman"/>
          <w:b/>
          <w:color w:val="800000"/>
          <w:sz w:val="24"/>
          <w:u w:val="single" w:color="800000"/>
        </w:rPr>
        <w:t>ПОМНИТЕ:</w:t>
      </w:r>
      <w:r>
        <w:rPr>
          <w:rFonts w:ascii="Times New Roman" w:eastAsia="Times New Roman" w:hAnsi="Times New Roman" w:cs="Times New Roman"/>
          <w:color w:val="800000"/>
          <w:sz w:val="24"/>
          <w:u w:val="single" w:color="800000"/>
        </w:rPr>
        <w:t xml:space="preserve"> </w:t>
      </w:r>
      <w:r>
        <w:rPr>
          <w:rFonts w:ascii="Times New Roman" w:eastAsia="Times New Roman" w:hAnsi="Times New Roman" w:cs="Times New Roman"/>
          <w:color w:val="800000"/>
          <w:sz w:val="24"/>
        </w:rPr>
        <w:t xml:space="preserve">внешний вид </w:t>
      </w:r>
      <w:r>
        <w:rPr>
          <w:rFonts w:ascii="Arial" w:eastAsia="Arial" w:hAnsi="Arial" w:cs="Arial"/>
          <w:color w:val="800000"/>
          <w:sz w:val="24"/>
        </w:rPr>
        <w:t>предмета</w:t>
      </w:r>
      <w:r>
        <w:rPr>
          <w:rFonts w:ascii="Times New Roman" w:eastAsia="Times New Roman" w:hAnsi="Times New Roman" w:cs="Times New Roman"/>
          <w:color w:val="800000"/>
          <w:sz w:val="24"/>
        </w:rPr>
        <w:t xml:space="preserve"> может скрывать его настоящее назначение. В качестве камуфляжа для взрывных устройств используются самые обычные бытовые </w:t>
      </w:r>
      <w:r>
        <w:rPr>
          <w:rFonts w:ascii="Arial" w:eastAsia="Arial" w:hAnsi="Arial" w:cs="Arial"/>
          <w:color w:val="800000"/>
          <w:sz w:val="24"/>
        </w:rPr>
        <w:t>предметы</w:t>
      </w:r>
      <w:r>
        <w:rPr>
          <w:rFonts w:ascii="Times New Roman" w:eastAsia="Times New Roman" w:hAnsi="Times New Roman" w:cs="Times New Roman"/>
          <w:color w:val="800000"/>
          <w:sz w:val="24"/>
        </w:rPr>
        <w:t>: сумки, пакеты, коробки, игрушки и т. п.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3"/>
        <w:ind w:left="40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23" w:line="255" w:lineRule="auto"/>
        <w:ind w:left="399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РОДИТЕЛИ! ВЫ ОТВЕЧАЕТЕ ЗА ЖИЗНЬ И ЗДОРОВЬЕ ВАШИХ ДЕТЕЙ.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Разъясните детям, что </w:t>
      </w:r>
      <w:proofErr w:type="gramStart"/>
      <w:r>
        <w:rPr>
          <w:rFonts w:ascii="Arial" w:eastAsia="Arial" w:hAnsi="Arial" w:cs="Arial"/>
          <w:color w:val="800000"/>
          <w:sz w:val="24"/>
        </w:rPr>
        <w:t>любой предмет</w:t>
      </w:r>
      <w:proofErr w:type="gramEnd"/>
      <w:r>
        <w:rPr>
          <w:rFonts w:ascii="Arial" w:eastAsia="Arial" w:hAnsi="Arial" w:cs="Arial"/>
          <w:color w:val="800000"/>
          <w:sz w:val="24"/>
        </w:rPr>
        <w:t xml:space="preserve"> найденный на улице или в подъезде, может представлять опасность. Не предпринимайте самостоятельно никаких действий </w:t>
      </w:r>
      <w:r>
        <w:rPr>
          <w:rFonts w:ascii="Arial" w:eastAsia="Arial" w:hAnsi="Arial" w:cs="Arial"/>
          <w:color w:val="800000"/>
          <w:sz w:val="24"/>
        </w:rPr>
        <w:t>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59"/>
        <w:ind w:left="40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23" w:line="255" w:lineRule="auto"/>
        <w:ind w:left="399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КАК ВЕСТИ СЕБЯ ПРИ</w:t>
      </w:r>
      <w:r>
        <w:rPr>
          <w:rFonts w:ascii="Arial" w:eastAsia="Arial" w:hAnsi="Arial" w:cs="Arial"/>
          <w:color w:val="800000"/>
          <w:sz w:val="24"/>
          <w:u w:val="single" w:color="800000"/>
        </w:rPr>
        <w:t xml:space="preserve"> </w:t>
      </w:r>
      <w:r>
        <w:rPr>
          <w:rFonts w:ascii="Arial" w:eastAsia="Arial" w:hAnsi="Arial" w:cs="Arial"/>
          <w:b/>
          <w:color w:val="800000"/>
          <w:sz w:val="24"/>
          <w:u w:val="single" w:color="800000"/>
        </w:rPr>
        <w:t>ТЕРРАКТАХ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Нас почему-то перестало интересовать, кто живёт рядом, чем з</w:t>
      </w:r>
      <w:r>
        <w:rPr>
          <w:rFonts w:ascii="Arial" w:eastAsia="Arial" w:hAnsi="Arial" w:cs="Arial"/>
          <w:color w:val="800000"/>
          <w:sz w:val="24"/>
        </w:rPr>
        <w:t xml:space="preserve">анимается. Это не мещанское любопытство, а необходимые вежливость и уважение к соседу, человеку, с которым каждый день встречаемся. А может быть, у него несчастье — надо </w:t>
      </w:r>
      <w:r>
        <w:rPr>
          <w:rFonts w:ascii="Arial" w:eastAsia="Arial" w:hAnsi="Arial" w:cs="Arial"/>
          <w:b/>
          <w:color w:val="800000"/>
          <w:sz w:val="24"/>
        </w:rPr>
        <w:t>предложить помощь</w:t>
      </w:r>
      <w:r>
        <w:rPr>
          <w:rFonts w:ascii="Arial" w:eastAsia="Arial" w:hAnsi="Arial" w:cs="Arial"/>
          <w:color w:val="800000"/>
          <w:sz w:val="24"/>
        </w:rPr>
        <w:t>, оказать содействие. Может, у него день рождения — хорошо бы поздрав</w:t>
      </w:r>
      <w:r>
        <w:rPr>
          <w:rFonts w:ascii="Arial" w:eastAsia="Arial" w:hAnsi="Arial" w:cs="Arial"/>
          <w:color w:val="800000"/>
          <w:sz w:val="24"/>
        </w:rPr>
        <w:t>ить. Этого требует нормальное, доброе человеческое общение.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Вдруг появились новые люди: откуда, зачем, к кому? Если самому выяснить не удаётся, можно </w:t>
      </w:r>
      <w:r>
        <w:rPr>
          <w:rFonts w:ascii="Arial" w:eastAsia="Arial" w:hAnsi="Arial" w:cs="Arial"/>
          <w:b/>
          <w:color w:val="800000"/>
          <w:sz w:val="24"/>
        </w:rPr>
        <w:t>предупредить участкового</w:t>
      </w:r>
      <w:r>
        <w:rPr>
          <w:rFonts w:ascii="Arial" w:eastAsia="Arial" w:hAnsi="Arial" w:cs="Arial"/>
          <w:color w:val="800000"/>
          <w:sz w:val="24"/>
        </w:rPr>
        <w:t>, позвонить в отделение милиции, обратиться в домоуправление.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8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Если вы внимательн</w:t>
      </w:r>
      <w:r>
        <w:rPr>
          <w:rFonts w:ascii="Arial" w:eastAsia="Arial" w:hAnsi="Arial" w:cs="Arial"/>
          <w:color w:val="800000"/>
          <w:sz w:val="24"/>
        </w:rPr>
        <w:t>ы, то знаете во дворе почти все автомашины и их владельцев. Появилась новая, незнакомая, она стоит близко у дома. И это должно озаботить вас. Здесь помогут ГИБДД, граждане своего же дома. Заметили, что с двери, ведущей в подвал, сорван замок, проинформируй</w:t>
      </w:r>
      <w:r>
        <w:rPr>
          <w:rFonts w:ascii="Arial" w:eastAsia="Arial" w:hAnsi="Arial" w:cs="Arial"/>
          <w:color w:val="800000"/>
          <w:sz w:val="24"/>
        </w:rPr>
        <w:t>те хотя бы дворника или работников домоуправления.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5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В последнее время </w:t>
      </w:r>
      <w:r>
        <w:rPr>
          <w:rFonts w:ascii="Arial" w:eastAsia="Arial" w:hAnsi="Arial" w:cs="Arial"/>
          <w:b/>
          <w:color w:val="800000"/>
          <w:sz w:val="24"/>
        </w:rPr>
        <w:t>террористы</w:t>
      </w:r>
      <w:r>
        <w:rPr>
          <w:rFonts w:ascii="Arial" w:eastAsia="Arial" w:hAnsi="Arial" w:cs="Arial"/>
          <w:color w:val="800000"/>
          <w:sz w:val="24"/>
        </w:rPr>
        <w:t xml:space="preserve"> перевозят взрывчатку в мешках, маскируя под сахар. Могут быть ящики и коробки, тюки и большие сумки, которыми пользуются "челноки" и торговцы. Груз достаточно велик и не замет</w:t>
      </w:r>
      <w:r>
        <w:rPr>
          <w:rFonts w:ascii="Arial" w:eastAsia="Arial" w:hAnsi="Arial" w:cs="Arial"/>
          <w:color w:val="800000"/>
          <w:sz w:val="24"/>
        </w:rPr>
        <w:t>ить его нельзя. Надо быть бдительными!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4"/>
        <w:ind w:left="404"/>
      </w:pPr>
      <w:r>
        <w:rPr>
          <w:rFonts w:ascii="Arial" w:eastAsia="Arial" w:hAnsi="Arial" w:cs="Arial"/>
          <w:color w:val="8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3" w:line="255" w:lineRule="auto"/>
        <w:ind w:left="399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ДЕЙСТВИЯ ПРИ ОБНАРУЖЕНИИ ВЗРЫВООПАСНОГО ПРЕДМЕТА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Обнаружив бесхозный</w:t>
      </w:r>
      <w:r>
        <w:rPr>
          <w:rFonts w:ascii="Arial" w:eastAsia="Arial" w:hAnsi="Arial" w:cs="Arial"/>
          <w:color w:val="800000"/>
          <w:sz w:val="24"/>
        </w:rPr>
        <w:t xml:space="preserve"> </w:t>
      </w:r>
      <w:r>
        <w:rPr>
          <w:rFonts w:ascii="Arial" w:eastAsia="Arial" w:hAnsi="Arial" w:cs="Arial"/>
          <w:b/>
          <w:color w:val="800000"/>
          <w:sz w:val="24"/>
        </w:rPr>
        <w:t>предмет</w:t>
      </w:r>
      <w:r>
        <w:rPr>
          <w:rFonts w:ascii="Arial" w:eastAsia="Arial" w:hAnsi="Arial" w:cs="Arial"/>
          <w:color w:val="800000"/>
          <w:sz w:val="24"/>
        </w:rPr>
        <w:t xml:space="preserve"> в подъезде своего дома, опросите соседей. Если владелец не установлен, немедленно сообщите об этом в отделение полиции.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Обнаружив признаки установки взрывного устройства в учреждении, немедленно сообщите о находке администрации.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Не подходите к подозрительному </w:t>
      </w:r>
      <w:r>
        <w:rPr>
          <w:rFonts w:ascii="Arial" w:eastAsia="Arial" w:hAnsi="Arial" w:cs="Arial"/>
          <w:b/>
          <w:color w:val="800000"/>
          <w:sz w:val="24"/>
        </w:rPr>
        <w:t>предмету</w:t>
      </w:r>
      <w:r>
        <w:rPr>
          <w:rFonts w:ascii="Arial" w:eastAsia="Arial" w:hAnsi="Arial" w:cs="Arial"/>
          <w:color w:val="800000"/>
          <w:sz w:val="24"/>
        </w:rPr>
        <w:t>, не трогайте, не вскрывайте и не передвигайте его.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Запомните время обнаружения подозрительного </w:t>
      </w:r>
      <w:r>
        <w:rPr>
          <w:rFonts w:ascii="Arial" w:eastAsia="Arial" w:hAnsi="Arial" w:cs="Arial"/>
          <w:b/>
          <w:color w:val="800000"/>
          <w:sz w:val="24"/>
        </w:rPr>
        <w:t>предмета.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b/>
          <w:color w:val="800000"/>
          <w:sz w:val="24"/>
        </w:rPr>
        <w:t>Предупредите людей</w:t>
      </w:r>
      <w:r>
        <w:rPr>
          <w:rFonts w:ascii="Arial" w:eastAsia="Arial" w:hAnsi="Arial" w:cs="Arial"/>
          <w:color w:val="800000"/>
          <w:sz w:val="24"/>
        </w:rPr>
        <w:t>, чтобы они отошли как можно дальше от опасной находки.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Обязательно дождитесь специалистов, так как вы являетесь самым важным очевидцем.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lastRenderedPageBreak/>
        <w:t xml:space="preserve">Не </w:t>
      </w:r>
      <w:r>
        <w:rPr>
          <w:rFonts w:ascii="Arial" w:eastAsia="Arial" w:hAnsi="Arial" w:cs="Arial"/>
          <w:b/>
          <w:color w:val="800000"/>
          <w:sz w:val="24"/>
        </w:rPr>
        <w:t>предпринимайте</w:t>
      </w:r>
      <w:r>
        <w:rPr>
          <w:rFonts w:ascii="Arial" w:eastAsia="Arial" w:hAnsi="Arial" w:cs="Arial"/>
          <w:color w:val="800000"/>
          <w:sz w:val="24"/>
        </w:rPr>
        <w:t xml:space="preserve"> самостоятельно никаких действий с подозрительными </w:t>
      </w:r>
      <w:r>
        <w:rPr>
          <w:rFonts w:ascii="Arial" w:eastAsia="Arial" w:hAnsi="Arial" w:cs="Arial"/>
          <w:b/>
          <w:color w:val="800000"/>
          <w:sz w:val="24"/>
        </w:rPr>
        <w:t>предметами</w:t>
      </w:r>
      <w:r>
        <w:rPr>
          <w:rFonts w:ascii="Arial" w:eastAsia="Arial" w:hAnsi="Arial" w:cs="Arial"/>
          <w:color w:val="800000"/>
          <w:sz w:val="24"/>
        </w:rPr>
        <w:t xml:space="preserve"> — это может привести к многочисленным жертвам и разрушениям!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Помните!</w:t>
      </w:r>
      <w:r>
        <w:rPr>
          <w:rFonts w:ascii="Arial" w:eastAsia="Arial" w:hAnsi="Arial" w:cs="Arial"/>
          <w:color w:val="800000"/>
          <w:sz w:val="24"/>
        </w:rPr>
        <w:t xml:space="preserve"> Для маскировки взрывных </w:t>
      </w:r>
      <w:r>
        <w:rPr>
          <w:rFonts w:ascii="Arial" w:eastAsia="Arial" w:hAnsi="Arial" w:cs="Arial"/>
          <w:color w:val="800000"/>
          <w:sz w:val="24"/>
        </w:rPr>
        <w:t>устройств чаще всего используются обычные бытовые предметы: сумки, пакеты, свертки, коробки, портфели, игрушки.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E56F3A" w:rsidP="004C7E01">
      <w:pPr>
        <w:spacing w:after="0"/>
        <w:ind w:left="404"/>
        <w:jc w:val="center"/>
      </w:pPr>
    </w:p>
    <w:p w:rsidR="00E56F3A" w:rsidRDefault="004C7E01">
      <w:pPr>
        <w:spacing w:after="23" w:line="255" w:lineRule="auto"/>
        <w:ind w:left="399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ДЕЙСТВИЯ ПРИ ПОСТУПЛЕНИИ УГРОЗЫ ПО ТЕЛЕФОНУ: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Если у вас есть автоматический </w:t>
      </w:r>
      <w:r>
        <w:rPr>
          <w:rFonts w:ascii="Arial" w:eastAsia="Arial" w:hAnsi="Arial" w:cs="Arial"/>
          <w:b/>
          <w:color w:val="800000"/>
          <w:sz w:val="24"/>
        </w:rPr>
        <w:t>определитель номера</w:t>
      </w:r>
      <w:r>
        <w:rPr>
          <w:rFonts w:ascii="Arial" w:eastAsia="Arial" w:hAnsi="Arial" w:cs="Arial"/>
          <w:color w:val="800000"/>
          <w:sz w:val="24"/>
        </w:rPr>
        <w:t xml:space="preserve">, сразу же запишите </w:t>
      </w:r>
      <w:r>
        <w:rPr>
          <w:rFonts w:ascii="Arial" w:eastAsia="Arial" w:hAnsi="Arial" w:cs="Arial"/>
          <w:b/>
          <w:color w:val="800000"/>
          <w:sz w:val="24"/>
        </w:rPr>
        <w:t>определившийся номер телефона.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При наличии звукозаписывающей аппаратуры запишите разговор, извлеките кассету и примите меры для ее сохранности.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При отсутствии звукозаписывающей аппаратуры постарайтесь дословно запомнить разговор и немедленно запишите его.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 ходу разговора запоминайте</w:t>
      </w:r>
      <w:r>
        <w:rPr>
          <w:rFonts w:ascii="Arial" w:eastAsia="Arial" w:hAnsi="Arial" w:cs="Arial"/>
          <w:color w:val="800000"/>
          <w:sz w:val="24"/>
        </w:rPr>
        <w:t xml:space="preserve"> такие детали, как пол и примерный возраст звонившего, особенности его речи (</w:t>
      </w:r>
      <w:r>
        <w:rPr>
          <w:rFonts w:ascii="Arial" w:eastAsia="Arial" w:hAnsi="Arial" w:cs="Arial"/>
          <w:color w:val="800000"/>
          <w:sz w:val="24"/>
          <w:u w:val="single" w:color="800000"/>
        </w:rPr>
        <w:t>голос</w:t>
      </w:r>
      <w:r>
        <w:rPr>
          <w:rFonts w:ascii="Arial" w:eastAsia="Arial" w:hAnsi="Arial" w:cs="Arial"/>
          <w:color w:val="800000"/>
          <w:sz w:val="24"/>
        </w:rPr>
        <w:t xml:space="preserve">: громкий, тихий, низкий, высокий и т. </w:t>
      </w:r>
      <w:proofErr w:type="gramStart"/>
      <w:r>
        <w:rPr>
          <w:rFonts w:ascii="Arial" w:eastAsia="Arial" w:hAnsi="Arial" w:cs="Arial"/>
          <w:color w:val="800000"/>
          <w:sz w:val="24"/>
        </w:rPr>
        <w:t>д. ;</w:t>
      </w:r>
      <w:proofErr w:type="gramEnd"/>
      <w:r>
        <w:rPr>
          <w:rFonts w:ascii="Arial" w:eastAsia="Arial" w:hAnsi="Arial" w:cs="Arial"/>
          <w:color w:val="800000"/>
          <w:sz w:val="24"/>
        </w:rPr>
        <w:t xml:space="preserve"> </w:t>
      </w:r>
      <w:r>
        <w:rPr>
          <w:rFonts w:ascii="Arial" w:eastAsia="Arial" w:hAnsi="Arial" w:cs="Arial"/>
          <w:color w:val="800000"/>
          <w:sz w:val="24"/>
          <w:u w:val="single" w:color="800000"/>
        </w:rPr>
        <w:t>речь</w:t>
      </w:r>
      <w:r>
        <w:rPr>
          <w:rFonts w:ascii="Arial" w:eastAsia="Arial" w:hAnsi="Arial" w:cs="Arial"/>
          <w:color w:val="800000"/>
          <w:sz w:val="24"/>
        </w:rPr>
        <w:t>: быстрая, медленная, внятная, невнятная, с заиканием, шепелявая, с акцентом или диалектом, с нецензурными выражениями, развяз</w:t>
      </w:r>
      <w:r>
        <w:rPr>
          <w:rFonts w:ascii="Arial" w:eastAsia="Arial" w:hAnsi="Arial" w:cs="Arial"/>
          <w:color w:val="800000"/>
          <w:sz w:val="24"/>
        </w:rPr>
        <w:t>ная и т. п., звуковой фон (шум автодороги или железнодорожного транспорта, звук телевизора или радио, другие голоса и т. д.).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3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По возможности во время разговора постарайтесь получить ответы на следующие </w:t>
      </w:r>
      <w:r>
        <w:rPr>
          <w:rFonts w:ascii="Arial" w:eastAsia="Arial" w:hAnsi="Arial" w:cs="Arial"/>
          <w:color w:val="800000"/>
          <w:sz w:val="24"/>
          <w:u w:val="single" w:color="800000"/>
        </w:rPr>
        <w:t>вопросы</w:t>
      </w:r>
      <w:r>
        <w:rPr>
          <w:rFonts w:ascii="Arial" w:eastAsia="Arial" w:hAnsi="Arial" w:cs="Arial"/>
          <w:color w:val="800000"/>
          <w:sz w:val="24"/>
        </w:rPr>
        <w:t xml:space="preserve">: кому, куда и по какому телефону звонят? что </w:t>
      </w:r>
      <w:r>
        <w:rPr>
          <w:rFonts w:ascii="Arial" w:eastAsia="Arial" w:hAnsi="Arial" w:cs="Arial"/>
          <w:color w:val="800000"/>
          <w:sz w:val="24"/>
        </w:rPr>
        <w:t xml:space="preserve">от вас </w:t>
      </w:r>
      <w:proofErr w:type="gramStart"/>
      <w:r>
        <w:rPr>
          <w:rFonts w:ascii="Arial" w:eastAsia="Arial" w:hAnsi="Arial" w:cs="Arial"/>
          <w:color w:val="800000"/>
          <w:sz w:val="24"/>
        </w:rPr>
        <w:t>требуют</w:t>
      </w:r>
      <w:proofErr w:type="gramEnd"/>
      <w:r>
        <w:rPr>
          <w:rFonts w:ascii="Arial" w:eastAsia="Arial" w:hAnsi="Arial" w:cs="Arial"/>
          <w:color w:val="800000"/>
          <w:sz w:val="24"/>
        </w:rPr>
        <w:t xml:space="preserve"> и кто выдвигает эти требования? когда и каким образом можно связаться со звонившим? кому вы можете или должны сообщить о разговоре?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Зафиксируйте точное время начала и окончания разговора. Не бойтесь запугивания, по окончании разговора немед</w:t>
      </w:r>
      <w:r>
        <w:rPr>
          <w:rFonts w:ascii="Arial" w:eastAsia="Arial" w:hAnsi="Arial" w:cs="Arial"/>
          <w:color w:val="800000"/>
          <w:sz w:val="24"/>
        </w:rPr>
        <w:t>ленно сообщите о нем в правоохранительные органы.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В ходе разговора постарайтесь склонить собеседника к тому, чтобы вам дали как можно больше времени для принятия решения или совершения </w:t>
      </w:r>
      <w:proofErr w:type="spellStart"/>
      <w:r>
        <w:rPr>
          <w:rFonts w:ascii="Arial" w:eastAsia="Arial" w:hAnsi="Arial" w:cs="Arial"/>
          <w:color w:val="800000"/>
          <w:sz w:val="24"/>
        </w:rPr>
        <w:t>какихлибо</w:t>
      </w:r>
      <w:proofErr w:type="spellEnd"/>
      <w:r>
        <w:rPr>
          <w:rFonts w:ascii="Arial" w:eastAsia="Arial" w:hAnsi="Arial" w:cs="Arial"/>
          <w:color w:val="800000"/>
          <w:sz w:val="24"/>
        </w:rPr>
        <w:t xml:space="preserve"> действий.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22"/>
        <w:ind w:left="40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56F3A" w:rsidRDefault="004C7E01">
      <w:pPr>
        <w:spacing w:after="23" w:line="255" w:lineRule="auto"/>
        <w:ind w:left="399" w:hanging="10"/>
      </w:pPr>
      <w:r>
        <w:rPr>
          <w:rFonts w:ascii="Arial" w:eastAsia="Arial" w:hAnsi="Arial" w:cs="Arial"/>
          <w:b/>
          <w:color w:val="800000"/>
          <w:sz w:val="24"/>
          <w:u w:val="single" w:color="800000"/>
        </w:rPr>
        <w:t>ДЕЙСТВИЯ ПРИ ПОЛУЧЕНИИ ПИСЕМ И ЗАПИСОК, СОДЕРЖАЩИХ УГРОЗЫ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0" w:line="250" w:lineRule="auto"/>
        <w:ind w:left="44"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Постарайтесь не оставлять на письме или записке отпе</w:t>
      </w:r>
      <w:r>
        <w:rPr>
          <w:rFonts w:ascii="Arial" w:eastAsia="Arial" w:hAnsi="Arial" w:cs="Arial"/>
          <w:color w:val="800000"/>
          <w:sz w:val="24"/>
        </w:rPr>
        <w:t>чатки своих пальцев.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Не мните полученный документ и не делайте на нем пометки.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0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Положите все, что получено (письмо, записка, упаковка, конверт, другие вложения, в чистый полиэтиленовый пакет и поместите этот пакет в плотную жесткую папку.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>Обратитесь с по</w:t>
      </w:r>
      <w:r>
        <w:rPr>
          <w:rFonts w:ascii="Arial" w:eastAsia="Arial" w:hAnsi="Arial" w:cs="Arial"/>
          <w:color w:val="800000"/>
          <w:sz w:val="24"/>
        </w:rPr>
        <w:t>лученными материалами в правоохранительные органы, оформив их передачу путем подачи письменного заявления или протоколом.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numPr>
          <w:ilvl w:val="0"/>
          <w:numId w:val="7"/>
        </w:numPr>
        <w:spacing w:after="28" w:line="250" w:lineRule="auto"/>
        <w:ind w:right="776" w:firstLine="350"/>
        <w:jc w:val="both"/>
      </w:pPr>
      <w:r>
        <w:rPr>
          <w:rFonts w:ascii="Arial" w:eastAsia="Arial" w:hAnsi="Arial" w:cs="Arial"/>
          <w:color w:val="800000"/>
          <w:sz w:val="24"/>
        </w:rPr>
        <w:t xml:space="preserve">Ограничьте и не расширяйте круг лиц, которые знают о содержании полученного вами письма </w:t>
      </w:r>
      <w:r>
        <w:rPr>
          <w:rFonts w:ascii="Arial" w:eastAsia="Arial" w:hAnsi="Arial" w:cs="Arial"/>
          <w:i/>
          <w:color w:val="800000"/>
          <w:sz w:val="24"/>
        </w:rPr>
        <w:t>(записки).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F3A" w:rsidRDefault="004C7E01">
      <w:pPr>
        <w:spacing w:after="0"/>
        <w:ind w:left="404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:rsidR="00E56F3A" w:rsidRDefault="004C7E01" w:rsidP="004C7E01">
      <w:pPr>
        <w:spacing w:after="4" w:line="267" w:lineRule="auto"/>
        <w:ind w:left="399" w:hanging="10"/>
      </w:pPr>
      <w:r>
        <w:rPr>
          <w:rFonts w:ascii="Arial" w:eastAsia="Arial" w:hAnsi="Arial" w:cs="Arial"/>
          <w:b/>
          <w:color w:val="FF0000"/>
          <w:sz w:val="24"/>
          <w:u w:val="single" w:color="FF0000"/>
        </w:rPr>
        <w:t>БУДЬТЕ БДИТЕЛЬНЫ!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56F3A">
      <w:pgSz w:w="11906" w:h="16838"/>
      <w:pgMar w:top="1134" w:right="443" w:bottom="1131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9A3"/>
    <w:multiLevelType w:val="hybridMultilevel"/>
    <w:tmpl w:val="F6829E5E"/>
    <w:lvl w:ilvl="0" w:tplc="FD7E5ACE">
      <w:start w:val="1"/>
      <w:numFmt w:val="bullet"/>
      <w:lvlText w:val="-"/>
      <w:lvlJc w:val="left"/>
      <w:pPr>
        <w:ind w:left="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EF3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ABD9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24B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EE19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CE38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EB93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CF54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DAE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30733"/>
    <w:multiLevelType w:val="hybridMultilevel"/>
    <w:tmpl w:val="BFDE3D7E"/>
    <w:lvl w:ilvl="0" w:tplc="6C6CDF84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C60EEE">
      <w:start w:val="1"/>
      <w:numFmt w:val="bullet"/>
      <w:lvlText w:val="o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C389C">
      <w:start w:val="1"/>
      <w:numFmt w:val="bullet"/>
      <w:lvlText w:val="▪"/>
      <w:lvlJc w:val="left"/>
      <w:pPr>
        <w:ind w:left="2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CEF4C">
      <w:start w:val="1"/>
      <w:numFmt w:val="bullet"/>
      <w:lvlText w:val="•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CAF68">
      <w:start w:val="1"/>
      <w:numFmt w:val="bullet"/>
      <w:lvlText w:val="o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C8BCE">
      <w:start w:val="1"/>
      <w:numFmt w:val="bullet"/>
      <w:lvlText w:val="▪"/>
      <w:lvlJc w:val="left"/>
      <w:pPr>
        <w:ind w:left="4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8CAE6">
      <w:start w:val="1"/>
      <w:numFmt w:val="bullet"/>
      <w:lvlText w:val="•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984CD2">
      <w:start w:val="1"/>
      <w:numFmt w:val="bullet"/>
      <w:lvlText w:val="o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8C9DC">
      <w:start w:val="1"/>
      <w:numFmt w:val="bullet"/>
      <w:lvlText w:val="▪"/>
      <w:lvlJc w:val="left"/>
      <w:pPr>
        <w:ind w:left="6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93CC1"/>
    <w:multiLevelType w:val="hybridMultilevel"/>
    <w:tmpl w:val="DE26E456"/>
    <w:lvl w:ilvl="0" w:tplc="5B321632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16FD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B65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C2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06A5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47E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A13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AB8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89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8631A9"/>
    <w:multiLevelType w:val="hybridMultilevel"/>
    <w:tmpl w:val="CF8CDC68"/>
    <w:lvl w:ilvl="0" w:tplc="2F70685E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E869E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A344E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A5E68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02E34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0C4D7A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CFBCA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EDBB6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29A12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F55DF9"/>
    <w:multiLevelType w:val="hybridMultilevel"/>
    <w:tmpl w:val="A1FCED98"/>
    <w:lvl w:ilvl="0" w:tplc="61709D2A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2ED24C">
      <w:start w:val="1"/>
      <w:numFmt w:val="bullet"/>
      <w:lvlText w:val="o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029F0">
      <w:start w:val="1"/>
      <w:numFmt w:val="bullet"/>
      <w:lvlText w:val="▪"/>
      <w:lvlJc w:val="left"/>
      <w:pPr>
        <w:ind w:left="2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0A7CC">
      <w:start w:val="1"/>
      <w:numFmt w:val="bullet"/>
      <w:lvlText w:val="•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6DAD6">
      <w:start w:val="1"/>
      <w:numFmt w:val="bullet"/>
      <w:lvlText w:val="o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C321A">
      <w:start w:val="1"/>
      <w:numFmt w:val="bullet"/>
      <w:lvlText w:val="▪"/>
      <w:lvlJc w:val="left"/>
      <w:pPr>
        <w:ind w:left="4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ED154">
      <w:start w:val="1"/>
      <w:numFmt w:val="bullet"/>
      <w:lvlText w:val="•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A9388">
      <w:start w:val="1"/>
      <w:numFmt w:val="bullet"/>
      <w:lvlText w:val="o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EE748">
      <w:start w:val="1"/>
      <w:numFmt w:val="bullet"/>
      <w:lvlText w:val="▪"/>
      <w:lvlJc w:val="left"/>
      <w:pPr>
        <w:ind w:left="6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35576"/>
    <w:multiLevelType w:val="hybridMultilevel"/>
    <w:tmpl w:val="AC222ADC"/>
    <w:lvl w:ilvl="0" w:tplc="B1382024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E23B4">
      <w:start w:val="1"/>
      <w:numFmt w:val="bullet"/>
      <w:lvlText w:val="o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88B12">
      <w:start w:val="1"/>
      <w:numFmt w:val="bullet"/>
      <w:lvlText w:val="▪"/>
      <w:lvlJc w:val="left"/>
      <w:pPr>
        <w:ind w:left="2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46F26">
      <w:start w:val="1"/>
      <w:numFmt w:val="bullet"/>
      <w:lvlText w:val="•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89D16">
      <w:start w:val="1"/>
      <w:numFmt w:val="bullet"/>
      <w:lvlText w:val="o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E8B32">
      <w:start w:val="1"/>
      <w:numFmt w:val="bullet"/>
      <w:lvlText w:val="▪"/>
      <w:lvlJc w:val="left"/>
      <w:pPr>
        <w:ind w:left="4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E407B4">
      <w:start w:val="1"/>
      <w:numFmt w:val="bullet"/>
      <w:lvlText w:val="•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4FC28">
      <w:start w:val="1"/>
      <w:numFmt w:val="bullet"/>
      <w:lvlText w:val="o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64D9C">
      <w:start w:val="1"/>
      <w:numFmt w:val="bullet"/>
      <w:lvlText w:val="▪"/>
      <w:lvlJc w:val="left"/>
      <w:pPr>
        <w:ind w:left="6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BC20BE"/>
    <w:multiLevelType w:val="hybridMultilevel"/>
    <w:tmpl w:val="B3CABE70"/>
    <w:lvl w:ilvl="0" w:tplc="5F1E7E68">
      <w:start w:val="1"/>
      <w:numFmt w:val="bullet"/>
      <w:lvlText w:val="-"/>
      <w:lvlJc w:val="left"/>
      <w:pPr>
        <w:ind w:left="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09C9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E7DA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260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D58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172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C7A4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880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E299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3A"/>
    <w:rsid w:val="004C7E01"/>
    <w:rsid w:val="00E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9F7C"/>
  <w15:docId w15:val="{32C3E3A6-5FFD-4767-89B0-D3D9751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9" w:lineRule="auto"/>
      <w:ind w:left="10" w:right="92" w:hanging="10"/>
      <w:jc w:val="center"/>
      <w:outlineLvl w:val="0"/>
    </w:pPr>
    <w:rPr>
      <w:rFonts w:ascii="Verdana" w:eastAsia="Verdana" w:hAnsi="Verdana" w:cs="Verdana"/>
      <w:b/>
      <w:i/>
      <w:color w:val="FF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49" w:lineRule="auto"/>
      <w:ind w:left="10" w:right="152" w:hanging="10"/>
      <w:jc w:val="center"/>
      <w:outlineLvl w:val="1"/>
    </w:pPr>
    <w:rPr>
      <w:rFonts w:ascii="Times New Roman" w:eastAsia="Times New Roman" w:hAnsi="Times New Roman" w:cs="Times New Roman"/>
      <w:b/>
      <w:color w:val="FF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7"/>
    </w:rPr>
  </w:style>
  <w:style w:type="character" w:customStyle="1" w:styleId="10">
    <w:name w:val="Заголовок 1 Знак"/>
    <w:link w:val="1"/>
    <w:rPr>
      <w:rFonts w:ascii="Verdana" w:eastAsia="Verdana" w:hAnsi="Verdana" w:cs="Verdana"/>
      <w:b/>
      <w:i/>
      <w:color w:val="FF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ons/cgi/online.cgi?req=doc;base=LAW;n=108546" TargetMode="External"/><Relationship Id="rId117" Type="http://schemas.openxmlformats.org/officeDocument/2006/relationships/hyperlink" Target="http://nac.gov.ru/" TargetMode="External"/><Relationship Id="rId21" Type="http://schemas.openxmlformats.org/officeDocument/2006/relationships/hyperlink" Target="http://www.consultant.ru/cons/cgi/online.cgi?req=doc;base=LAW;n=108546" TargetMode="External"/><Relationship Id="rId42" Type="http://schemas.openxmlformats.org/officeDocument/2006/relationships/hyperlink" Target="http://www.consultant.ru/cons/cgi/online.cgi?req=doc;base=LAW;n=162642" TargetMode="External"/><Relationship Id="rId47" Type="http://schemas.openxmlformats.org/officeDocument/2006/relationships/hyperlink" Target="http://base.garant.ru/195521/" TargetMode="External"/><Relationship Id="rId63" Type="http://schemas.openxmlformats.org/officeDocument/2006/relationships/hyperlink" Target="http://base.garant.ru/195521/" TargetMode="External"/><Relationship Id="rId68" Type="http://schemas.openxmlformats.org/officeDocument/2006/relationships/hyperlink" Target="http://base.garant.ru/12145028/" TargetMode="External"/><Relationship Id="rId84" Type="http://schemas.openxmlformats.org/officeDocument/2006/relationships/hyperlink" Target="https://rg.ru/2009/10/20/zakon-dok.html" TargetMode="External"/><Relationship Id="rId89" Type="http://schemas.openxmlformats.org/officeDocument/2006/relationships/hyperlink" Target="https://rg.ru/2009/10/20/zakon-dok.html" TargetMode="External"/><Relationship Id="rId112" Type="http://schemas.openxmlformats.org/officeDocument/2006/relationships/hyperlink" Target="http://nac.gov.ru/terrorizmu-net/vyshli-v-svet-videoroliki-antiterroristicheskoy-napravlennosti.html" TargetMode="External"/><Relationship Id="rId133" Type="http://schemas.openxmlformats.org/officeDocument/2006/relationships/image" Target="media/image11.jpg"/><Relationship Id="rId138" Type="http://schemas.openxmlformats.org/officeDocument/2006/relationships/theme" Target="theme/theme1.xml"/><Relationship Id="rId16" Type="http://schemas.openxmlformats.org/officeDocument/2006/relationships/image" Target="media/image4.jpg"/><Relationship Id="rId107" Type="http://schemas.openxmlformats.org/officeDocument/2006/relationships/hyperlink" Target="http://azbez.com/safety/antiterror" TargetMode="External"/><Relationship Id="rId11" Type="http://schemas.openxmlformats.org/officeDocument/2006/relationships/hyperlink" Target="https://map.ncpti.ru/" TargetMode="External"/><Relationship Id="rId32" Type="http://schemas.openxmlformats.org/officeDocument/2006/relationships/hyperlink" Target="http://www.consultant.ru/cons/cgi/online.cgi?req=doc;base=LAW;n=162642" TargetMode="External"/><Relationship Id="rId37" Type="http://schemas.openxmlformats.org/officeDocument/2006/relationships/hyperlink" Target="http://www.consultant.ru/cons/cgi/online.cgi?req=doc;base=LAW;n=162642" TargetMode="External"/><Relationship Id="rId53" Type="http://schemas.openxmlformats.org/officeDocument/2006/relationships/hyperlink" Target="http://base.garant.ru/195521/" TargetMode="External"/><Relationship Id="rId58" Type="http://schemas.openxmlformats.org/officeDocument/2006/relationships/hyperlink" Target="http://base.garant.ru/195521/" TargetMode="External"/><Relationship Id="rId74" Type="http://schemas.openxmlformats.org/officeDocument/2006/relationships/hyperlink" Target="http://base.garant.ru/12145028/" TargetMode="External"/><Relationship Id="rId79" Type="http://schemas.openxmlformats.org/officeDocument/2006/relationships/hyperlink" Target="http://base.garant.ru/12145028/" TargetMode="External"/><Relationship Id="rId102" Type="http://schemas.openxmlformats.org/officeDocument/2006/relationships/hyperlink" Target="http://nac.gov.ru/taxonomy/term/213.html" TargetMode="External"/><Relationship Id="rId123" Type="http://schemas.openxmlformats.org/officeDocument/2006/relationships/image" Target="media/image8.jpg"/><Relationship Id="rId128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hyperlink" Target="http://&#1084;&#1080;&#1085;&#1086;&#1073;&#1088;&#1085;&#1072;&#1091;&#1082;&#1080;.&#1088;&#1092;/" TargetMode="External"/><Relationship Id="rId90" Type="http://schemas.openxmlformats.org/officeDocument/2006/relationships/hyperlink" Target="https://rg.ru/2009/10/20/zakon-dok.html" TargetMode="External"/><Relationship Id="rId95" Type="http://schemas.openxmlformats.org/officeDocument/2006/relationships/hyperlink" Target="https://rg.ru/2009/10/20/zakon-dok.html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consultant.ru/cons/cgi/online.cgi?req=doc;base=LAW;n=108546" TargetMode="External"/><Relationship Id="rId27" Type="http://schemas.openxmlformats.org/officeDocument/2006/relationships/hyperlink" Target="http://www.consultant.ru/cons/cgi/online.cgi?req=doc;base=LAW;n=108546" TargetMode="External"/><Relationship Id="rId30" Type="http://schemas.openxmlformats.org/officeDocument/2006/relationships/hyperlink" Target="http://www.consultant.ru/cons/cgi/online.cgi?req=doc;base=LAW;n=162642" TargetMode="External"/><Relationship Id="rId35" Type="http://schemas.openxmlformats.org/officeDocument/2006/relationships/hyperlink" Target="http://www.consultant.ru/cons/cgi/online.cgi?req=doc;base=LAW;n=162642" TargetMode="External"/><Relationship Id="rId43" Type="http://schemas.openxmlformats.org/officeDocument/2006/relationships/hyperlink" Target="http://www.consultant.ru/cons/cgi/online.cgi?req=doc;base=LAW;n=162642" TargetMode="External"/><Relationship Id="rId48" Type="http://schemas.openxmlformats.org/officeDocument/2006/relationships/hyperlink" Target="http://base.garant.ru/195521/" TargetMode="External"/><Relationship Id="rId56" Type="http://schemas.openxmlformats.org/officeDocument/2006/relationships/hyperlink" Target="http://base.garant.ru/195521/" TargetMode="External"/><Relationship Id="rId64" Type="http://schemas.openxmlformats.org/officeDocument/2006/relationships/hyperlink" Target="http://base.garant.ru/195521/" TargetMode="External"/><Relationship Id="rId69" Type="http://schemas.openxmlformats.org/officeDocument/2006/relationships/hyperlink" Target="http://base.garant.ru/12145028/" TargetMode="External"/><Relationship Id="rId77" Type="http://schemas.openxmlformats.org/officeDocument/2006/relationships/hyperlink" Target="http://base.garant.ru/12145028/" TargetMode="External"/><Relationship Id="rId100" Type="http://schemas.openxmlformats.org/officeDocument/2006/relationships/hyperlink" Target="http://nac.gov.ru/taxonomy/term/213.html" TargetMode="External"/><Relationship Id="rId105" Type="http://schemas.openxmlformats.org/officeDocument/2006/relationships/hyperlink" Target="http://nac.gov.ru/taxonomy/term/151.html" TargetMode="External"/><Relationship Id="rId113" Type="http://schemas.openxmlformats.org/officeDocument/2006/relationships/hyperlink" Target="http://nac.gov.ru/terrorizmu-net/vyshli-v-svet-videoroliki-antiterroristicheskoy-napravlennosti.html" TargetMode="External"/><Relationship Id="rId118" Type="http://schemas.openxmlformats.org/officeDocument/2006/relationships/hyperlink" Target="http://nac.gov.ru/" TargetMode="External"/><Relationship Id="rId126" Type="http://schemas.openxmlformats.org/officeDocument/2006/relationships/hyperlink" Target="http://&#1084;&#1080;&#1085;&#1086;&#1073;&#1088;&#1085;&#1072;&#1091;&#1082;&#1080;.&#1088;&#1092;/" TargetMode="External"/><Relationship Id="rId134" Type="http://schemas.openxmlformats.org/officeDocument/2006/relationships/hyperlink" Target="http://nac.gov.ru/" TargetMode="External"/><Relationship Id="rId8" Type="http://schemas.openxmlformats.org/officeDocument/2006/relationships/hyperlink" Target="http://&#1084;&#1080;&#1085;&#1086;&#1073;&#1088;&#1085;&#1072;&#1091;&#1082;&#1080;.&#1088;&#1092;/" TargetMode="External"/><Relationship Id="rId51" Type="http://schemas.openxmlformats.org/officeDocument/2006/relationships/hyperlink" Target="http://base.garant.ru/195521/" TargetMode="External"/><Relationship Id="rId72" Type="http://schemas.openxmlformats.org/officeDocument/2006/relationships/hyperlink" Target="http://base.garant.ru/12145028/" TargetMode="External"/><Relationship Id="rId80" Type="http://schemas.openxmlformats.org/officeDocument/2006/relationships/hyperlink" Target="http://base.garant.ru/12145028/" TargetMode="External"/><Relationship Id="rId85" Type="http://schemas.openxmlformats.org/officeDocument/2006/relationships/hyperlink" Target="https://rg.ru/2009/10/20/zakon-dok.html" TargetMode="External"/><Relationship Id="rId93" Type="http://schemas.openxmlformats.org/officeDocument/2006/relationships/hyperlink" Target="https://rg.ru/2009/10/20/zakon-dok.html" TargetMode="External"/><Relationship Id="rId98" Type="http://schemas.openxmlformats.org/officeDocument/2006/relationships/hyperlink" Target="http://www.antiterror.ru/" TargetMode="External"/><Relationship Id="rId121" Type="http://schemas.openxmlformats.org/officeDocument/2006/relationships/hyperlink" Target="http://mddou6posad.ucoz.net/_si/0/23315338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p.ncpti.ru/" TargetMode="External"/><Relationship Id="rId17" Type="http://schemas.openxmlformats.org/officeDocument/2006/relationships/hyperlink" Target="http://www.consultant.ru/cons/cgi/online.cgi?req=doc;base=LAW;n=108546" TargetMode="External"/><Relationship Id="rId25" Type="http://schemas.openxmlformats.org/officeDocument/2006/relationships/hyperlink" Target="http://www.consultant.ru/cons/cgi/online.cgi?req=doc;base=LAW;n=108546" TargetMode="External"/><Relationship Id="rId33" Type="http://schemas.openxmlformats.org/officeDocument/2006/relationships/hyperlink" Target="http://www.consultant.ru/cons/cgi/online.cgi?req=doc;base=LAW;n=162642" TargetMode="External"/><Relationship Id="rId38" Type="http://schemas.openxmlformats.org/officeDocument/2006/relationships/hyperlink" Target="http://www.consultant.ru/cons/cgi/online.cgi?req=doc;base=LAW;n=162642" TargetMode="External"/><Relationship Id="rId46" Type="http://schemas.openxmlformats.org/officeDocument/2006/relationships/hyperlink" Target="http://base.garant.ru/195521/" TargetMode="External"/><Relationship Id="rId59" Type="http://schemas.openxmlformats.org/officeDocument/2006/relationships/hyperlink" Target="http://base.garant.ru/195521/" TargetMode="External"/><Relationship Id="rId67" Type="http://schemas.openxmlformats.org/officeDocument/2006/relationships/hyperlink" Target="http://base.garant.ru/195521/" TargetMode="External"/><Relationship Id="rId103" Type="http://schemas.openxmlformats.org/officeDocument/2006/relationships/hyperlink" Target="http://nac.gov.ru/taxonomy/term/151.html" TargetMode="External"/><Relationship Id="rId108" Type="http://schemas.openxmlformats.org/officeDocument/2006/relationships/hyperlink" Target="http://azbez.com/safety/antiterror" TargetMode="External"/><Relationship Id="rId116" Type="http://schemas.openxmlformats.org/officeDocument/2006/relationships/hyperlink" Target="http://nac.gov.ru/" TargetMode="External"/><Relationship Id="rId124" Type="http://schemas.openxmlformats.org/officeDocument/2006/relationships/image" Target="media/image9.jpg"/><Relationship Id="rId129" Type="http://schemas.openxmlformats.org/officeDocument/2006/relationships/hyperlink" Target="http://&#1084;&#1080;&#1085;&#1086;&#1073;&#1088;&#1085;&#1072;&#1091;&#1082;&#1080;.&#1088;&#1092;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consultant.ru/cons/cgi/online.cgi?req=doc;base=LAW;n=108546" TargetMode="External"/><Relationship Id="rId41" Type="http://schemas.openxmlformats.org/officeDocument/2006/relationships/hyperlink" Target="http://www.consultant.ru/cons/cgi/online.cgi?req=doc;base=LAW;n=162642" TargetMode="External"/><Relationship Id="rId54" Type="http://schemas.openxmlformats.org/officeDocument/2006/relationships/hyperlink" Target="http://base.garant.ru/195521/" TargetMode="External"/><Relationship Id="rId62" Type="http://schemas.openxmlformats.org/officeDocument/2006/relationships/hyperlink" Target="http://base.garant.ru/195521/" TargetMode="External"/><Relationship Id="rId70" Type="http://schemas.openxmlformats.org/officeDocument/2006/relationships/hyperlink" Target="http://base.garant.ru/12145028/" TargetMode="External"/><Relationship Id="rId75" Type="http://schemas.openxmlformats.org/officeDocument/2006/relationships/hyperlink" Target="http://base.garant.ru/12145028/" TargetMode="External"/><Relationship Id="rId83" Type="http://schemas.openxmlformats.org/officeDocument/2006/relationships/hyperlink" Target="http://base.garant.ru/12145028/" TargetMode="External"/><Relationship Id="rId88" Type="http://schemas.openxmlformats.org/officeDocument/2006/relationships/hyperlink" Target="https://rg.ru/2009/10/20/zakon-dok.html" TargetMode="External"/><Relationship Id="rId91" Type="http://schemas.openxmlformats.org/officeDocument/2006/relationships/hyperlink" Target="https://rg.ru/2009/10/20/zakon-dok.html" TargetMode="External"/><Relationship Id="rId96" Type="http://schemas.openxmlformats.org/officeDocument/2006/relationships/hyperlink" Target="https://rg.ru/2009/10/20/zakon-dok.html" TargetMode="External"/><Relationship Id="rId111" Type="http://schemas.openxmlformats.org/officeDocument/2006/relationships/hyperlink" Target="http://terrorunet.ru/" TargetMode="External"/><Relationship Id="rId132" Type="http://schemas.openxmlformats.org/officeDocument/2006/relationships/hyperlink" Target="https://map.ncpt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://www.consultant.ru/cons/cgi/online.cgi?req=doc;base=LAW;n=108546" TargetMode="External"/><Relationship Id="rId28" Type="http://schemas.openxmlformats.org/officeDocument/2006/relationships/hyperlink" Target="http://www.consultant.ru/cons/cgi/online.cgi?req=doc;base=LAW;n=108546" TargetMode="External"/><Relationship Id="rId36" Type="http://schemas.openxmlformats.org/officeDocument/2006/relationships/hyperlink" Target="http://www.consultant.ru/cons/cgi/online.cgi?req=doc;base=LAW;n=162642" TargetMode="External"/><Relationship Id="rId49" Type="http://schemas.openxmlformats.org/officeDocument/2006/relationships/hyperlink" Target="http://base.garant.ru/195521/" TargetMode="External"/><Relationship Id="rId57" Type="http://schemas.openxmlformats.org/officeDocument/2006/relationships/hyperlink" Target="http://base.garant.ru/195521/" TargetMode="External"/><Relationship Id="rId106" Type="http://schemas.openxmlformats.org/officeDocument/2006/relationships/hyperlink" Target="http://azbez.com/safety/antiterror" TargetMode="External"/><Relationship Id="rId114" Type="http://schemas.openxmlformats.org/officeDocument/2006/relationships/image" Target="media/image5.png"/><Relationship Id="rId119" Type="http://schemas.openxmlformats.org/officeDocument/2006/relationships/hyperlink" Target="http://nac.gov.ru/" TargetMode="External"/><Relationship Id="rId127" Type="http://schemas.openxmlformats.org/officeDocument/2006/relationships/hyperlink" Target="http://&#1084;&#1080;&#1085;&#1086;&#1073;&#1088;&#1085;&#1072;&#1091;&#1082;&#1080;.&#1088;&#1092;/" TargetMode="External"/><Relationship Id="rId10" Type="http://schemas.openxmlformats.org/officeDocument/2006/relationships/hyperlink" Target="https://map.ncpti.ru/" TargetMode="External"/><Relationship Id="rId31" Type="http://schemas.openxmlformats.org/officeDocument/2006/relationships/hyperlink" Target="http://www.consultant.ru/cons/cgi/online.cgi?req=doc;base=LAW;n=162642" TargetMode="External"/><Relationship Id="rId44" Type="http://schemas.openxmlformats.org/officeDocument/2006/relationships/hyperlink" Target="http://base.garant.ru/195521/" TargetMode="External"/><Relationship Id="rId52" Type="http://schemas.openxmlformats.org/officeDocument/2006/relationships/hyperlink" Target="http://base.garant.ru/195521/" TargetMode="External"/><Relationship Id="rId60" Type="http://schemas.openxmlformats.org/officeDocument/2006/relationships/hyperlink" Target="http://base.garant.ru/195521/" TargetMode="External"/><Relationship Id="rId65" Type="http://schemas.openxmlformats.org/officeDocument/2006/relationships/hyperlink" Target="http://base.garant.ru/195521/" TargetMode="External"/><Relationship Id="rId73" Type="http://schemas.openxmlformats.org/officeDocument/2006/relationships/hyperlink" Target="http://base.garant.ru/12145028/" TargetMode="External"/><Relationship Id="rId78" Type="http://schemas.openxmlformats.org/officeDocument/2006/relationships/hyperlink" Target="http://base.garant.ru/12145028/" TargetMode="External"/><Relationship Id="rId81" Type="http://schemas.openxmlformats.org/officeDocument/2006/relationships/hyperlink" Target="http://base.garant.ru/12145028/" TargetMode="External"/><Relationship Id="rId86" Type="http://schemas.openxmlformats.org/officeDocument/2006/relationships/hyperlink" Target="https://rg.ru/2009/10/20/zakon-dok.html" TargetMode="External"/><Relationship Id="rId94" Type="http://schemas.openxmlformats.org/officeDocument/2006/relationships/hyperlink" Target="https://rg.ru/2009/10/20/zakon-dok.html" TargetMode="External"/><Relationship Id="rId99" Type="http://schemas.openxmlformats.org/officeDocument/2006/relationships/hyperlink" Target="http://www.antiterror.ru/" TargetMode="External"/><Relationship Id="rId101" Type="http://schemas.openxmlformats.org/officeDocument/2006/relationships/hyperlink" Target="http://nac.gov.ru/taxonomy/term/213.html" TargetMode="External"/><Relationship Id="rId122" Type="http://schemas.openxmlformats.org/officeDocument/2006/relationships/image" Target="media/image7.jpg"/><Relationship Id="rId130" Type="http://schemas.openxmlformats.org/officeDocument/2006/relationships/hyperlink" Target="https://map.ncpti.ru/" TargetMode="External"/><Relationship Id="rId135" Type="http://schemas.openxmlformats.org/officeDocument/2006/relationships/hyperlink" Target="http://nac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.ncpti.ru/" TargetMode="External"/><Relationship Id="rId13" Type="http://schemas.openxmlformats.org/officeDocument/2006/relationships/image" Target="media/image1.jpg"/><Relationship Id="rId18" Type="http://schemas.openxmlformats.org/officeDocument/2006/relationships/hyperlink" Target="http://www.consultant.ru/cons/cgi/online.cgi?req=doc;base=LAW;n=108546" TargetMode="External"/><Relationship Id="rId39" Type="http://schemas.openxmlformats.org/officeDocument/2006/relationships/hyperlink" Target="http://www.consultant.ru/cons/cgi/online.cgi?req=doc;base=LAW;n=162642" TargetMode="External"/><Relationship Id="rId109" Type="http://schemas.openxmlformats.org/officeDocument/2006/relationships/hyperlink" Target="http://terrorunet.ru/" TargetMode="External"/><Relationship Id="rId34" Type="http://schemas.openxmlformats.org/officeDocument/2006/relationships/hyperlink" Target="http://www.consultant.ru/cons/cgi/online.cgi?req=doc;base=LAW;n=162642" TargetMode="External"/><Relationship Id="rId50" Type="http://schemas.openxmlformats.org/officeDocument/2006/relationships/hyperlink" Target="http://base.garant.ru/195521/" TargetMode="External"/><Relationship Id="rId55" Type="http://schemas.openxmlformats.org/officeDocument/2006/relationships/hyperlink" Target="http://base.garant.ru/195521/" TargetMode="External"/><Relationship Id="rId76" Type="http://schemas.openxmlformats.org/officeDocument/2006/relationships/hyperlink" Target="http://base.garant.ru/12145028/" TargetMode="External"/><Relationship Id="rId97" Type="http://schemas.openxmlformats.org/officeDocument/2006/relationships/hyperlink" Target="http://www.antiterror.ru/" TargetMode="External"/><Relationship Id="rId104" Type="http://schemas.openxmlformats.org/officeDocument/2006/relationships/hyperlink" Target="http://nac.gov.ru/taxonomy/term/151.html" TargetMode="External"/><Relationship Id="rId120" Type="http://schemas.openxmlformats.org/officeDocument/2006/relationships/image" Target="media/image6.jpg"/><Relationship Id="rId125" Type="http://schemas.openxmlformats.org/officeDocument/2006/relationships/image" Target="media/image10.jpg"/><Relationship Id="rId7" Type="http://schemas.openxmlformats.org/officeDocument/2006/relationships/hyperlink" Target="http://&#1084;&#1080;&#1085;&#1086;&#1073;&#1088;&#1085;&#1072;&#1091;&#1082;&#1080;.&#1088;&#1092;/" TargetMode="External"/><Relationship Id="rId71" Type="http://schemas.openxmlformats.org/officeDocument/2006/relationships/hyperlink" Target="http://base.garant.ru/12145028/" TargetMode="External"/><Relationship Id="rId92" Type="http://schemas.openxmlformats.org/officeDocument/2006/relationships/hyperlink" Target="https://rg.ru/2009/10/20/zakon-dok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cons/cgi/online.cgi?req=doc;base=LAW;n=162642" TargetMode="External"/><Relationship Id="rId24" Type="http://schemas.openxmlformats.org/officeDocument/2006/relationships/hyperlink" Target="http://www.consultant.ru/cons/cgi/online.cgi?req=doc;base=LAW;n=108546" TargetMode="External"/><Relationship Id="rId40" Type="http://schemas.openxmlformats.org/officeDocument/2006/relationships/hyperlink" Target="http://www.consultant.ru/cons/cgi/online.cgi?req=doc;base=LAW;n=162642" TargetMode="External"/><Relationship Id="rId45" Type="http://schemas.openxmlformats.org/officeDocument/2006/relationships/hyperlink" Target="http://base.garant.ru/195521/" TargetMode="External"/><Relationship Id="rId66" Type="http://schemas.openxmlformats.org/officeDocument/2006/relationships/hyperlink" Target="http://base.garant.ru/195521/" TargetMode="External"/><Relationship Id="rId87" Type="http://schemas.openxmlformats.org/officeDocument/2006/relationships/hyperlink" Target="https://rg.ru/2009/10/20/zakon-dok.html" TargetMode="External"/><Relationship Id="rId110" Type="http://schemas.openxmlformats.org/officeDocument/2006/relationships/hyperlink" Target="http://terrorunet.ru/" TargetMode="External"/><Relationship Id="rId115" Type="http://schemas.openxmlformats.org/officeDocument/2006/relationships/hyperlink" Target="http://nac.gov.ru/" TargetMode="External"/><Relationship Id="rId131" Type="http://schemas.openxmlformats.org/officeDocument/2006/relationships/hyperlink" Target="https://map.ncpti.ru/" TargetMode="External"/><Relationship Id="rId136" Type="http://schemas.openxmlformats.org/officeDocument/2006/relationships/hyperlink" Target="http://nac.gov.ru/" TargetMode="External"/><Relationship Id="rId61" Type="http://schemas.openxmlformats.org/officeDocument/2006/relationships/hyperlink" Target="http://base.garant.ru/195521/" TargetMode="External"/><Relationship Id="rId82" Type="http://schemas.openxmlformats.org/officeDocument/2006/relationships/hyperlink" Target="http://base.garant.ru/12145028/" TargetMode="External"/><Relationship Id="rId19" Type="http://schemas.openxmlformats.org/officeDocument/2006/relationships/hyperlink" Target="http://www.consultant.ru/cons/cgi/online.cgi?req=doc;base=LAW;n=108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3768</Words>
  <Characters>21480</Characters>
  <Application>Microsoft Office Word</Application>
  <DocSecurity>0</DocSecurity>
  <Lines>179</Lines>
  <Paragraphs>50</Paragraphs>
  <ScaleCrop>false</ScaleCrop>
  <Company/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knm</cp:lastModifiedBy>
  <cp:revision>3</cp:revision>
  <dcterms:created xsi:type="dcterms:W3CDTF">2026-02-02T06:58:00Z</dcterms:created>
  <dcterms:modified xsi:type="dcterms:W3CDTF">2026-02-02T06:58:00Z</dcterms:modified>
</cp:coreProperties>
</file>